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DD0A" w14:textId="77777777" w:rsidR="001726F7" w:rsidRPr="00623244" w:rsidRDefault="001726F7" w:rsidP="001726F7">
      <w:pPr>
        <w:jc w:val="center"/>
        <w:rPr>
          <w:b/>
          <w:sz w:val="52"/>
          <w:szCs w:val="52"/>
        </w:rPr>
      </w:pPr>
      <w:r w:rsidRPr="00623244">
        <w:rPr>
          <w:b/>
          <w:sz w:val="52"/>
          <w:szCs w:val="52"/>
        </w:rPr>
        <w:t>Service Level Agreement (SLA)</w:t>
      </w:r>
    </w:p>
    <w:p w14:paraId="726EC1F0" w14:textId="77777777" w:rsidR="001726F7" w:rsidRPr="00623244" w:rsidRDefault="001726F7" w:rsidP="001726F7">
      <w:pPr>
        <w:jc w:val="center"/>
        <w:rPr>
          <w:b/>
          <w:sz w:val="32"/>
          <w:szCs w:val="32"/>
        </w:rPr>
      </w:pPr>
      <w:r w:rsidRPr="00623244">
        <w:rPr>
          <w:b/>
          <w:sz w:val="32"/>
          <w:szCs w:val="32"/>
        </w:rPr>
        <w:t>Between</w:t>
      </w:r>
    </w:p>
    <w:p w14:paraId="1E131750" w14:textId="77777777" w:rsidR="001726F7" w:rsidRPr="00623244" w:rsidRDefault="001726F7" w:rsidP="001726F7">
      <w:pPr>
        <w:jc w:val="center"/>
        <w:rPr>
          <w:b/>
          <w:sz w:val="40"/>
          <w:szCs w:val="40"/>
        </w:rPr>
      </w:pPr>
      <w:r w:rsidRPr="00623244">
        <w:rPr>
          <w:b/>
          <w:sz w:val="40"/>
          <w:szCs w:val="40"/>
        </w:rPr>
        <w:t>Department of Administration</w:t>
      </w:r>
    </w:p>
    <w:p w14:paraId="5D722D1B" w14:textId="77777777" w:rsidR="001726F7" w:rsidRPr="00623244" w:rsidRDefault="001726F7" w:rsidP="001726F7">
      <w:pPr>
        <w:jc w:val="center"/>
        <w:rPr>
          <w:b/>
          <w:sz w:val="40"/>
          <w:szCs w:val="40"/>
        </w:rPr>
      </w:pPr>
      <w:r w:rsidRPr="00623244">
        <w:rPr>
          <w:b/>
          <w:sz w:val="40"/>
          <w:szCs w:val="40"/>
        </w:rPr>
        <w:t>Enterprise I.T. Services</w:t>
      </w:r>
    </w:p>
    <w:p w14:paraId="003944DF" w14:textId="77777777" w:rsidR="001726F7" w:rsidRPr="00623244" w:rsidRDefault="001726F7" w:rsidP="001726F7">
      <w:pPr>
        <w:jc w:val="center"/>
        <w:rPr>
          <w:b/>
          <w:sz w:val="32"/>
          <w:szCs w:val="32"/>
        </w:rPr>
      </w:pPr>
      <w:r w:rsidRPr="00623244">
        <w:rPr>
          <w:b/>
          <w:sz w:val="32"/>
          <w:szCs w:val="32"/>
        </w:rPr>
        <w:t>And</w:t>
      </w:r>
    </w:p>
    <w:p w14:paraId="3013CD3E" w14:textId="77777777" w:rsidR="001726F7" w:rsidRPr="00623244" w:rsidRDefault="001726F7" w:rsidP="001726F7">
      <w:pPr>
        <w:jc w:val="center"/>
        <w:rPr>
          <w:b/>
          <w:sz w:val="40"/>
          <w:szCs w:val="40"/>
        </w:rPr>
      </w:pPr>
      <w:r w:rsidRPr="00623244">
        <w:rPr>
          <w:b/>
          <w:sz w:val="40"/>
          <w:szCs w:val="40"/>
        </w:rPr>
        <w:t>[Insert Customer]</w:t>
      </w:r>
    </w:p>
    <w:p w14:paraId="02B5A024" w14:textId="77777777" w:rsidR="001726F7" w:rsidRPr="00623244" w:rsidRDefault="001726F7" w:rsidP="001726F7">
      <w:pPr>
        <w:jc w:val="center"/>
        <w:rPr>
          <w:b/>
          <w:sz w:val="32"/>
          <w:szCs w:val="32"/>
        </w:rPr>
      </w:pPr>
      <w:r w:rsidRPr="00623244">
        <w:rPr>
          <w:b/>
          <w:sz w:val="32"/>
          <w:szCs w:val="32"/>
        </w:rPr>
        <w:t>For Use and Support of</w:t>
      </w:r>
    </w:p>
    <w:p w14:paraId="0CCD3410" w14:textId="77777777" w:rsidR="001726F7" w:rsidRPr="00623244" w:rsidRDefault="001726F7" w:rsidP="001726F7">
      <w:pPr>
        <w:jc w:val="center"/>
        <w:rPr>
          <w:b/>
          <w:sz w:val="40"/>
          <w:szCs w:val="40"/>
        </w:rPr>
      </w:pPr>
      <w:r w:rsidRPr="00623244">
        <w:rPr>
          <w:b/>
          <w:sz w:val="40"/>
          <w:szCs w:val="40"/>
        </w:rPr>
        <w:t>Siteimprove</w:t>
      </w:r>
    </w:p>
    <w:p w14:paraId="3752F905" w14:textId="77777777" w:rsidR="001726F7" w:rsidRPr="00623244" w:rsidRDefault="001726F7" w:rsidP="00FD2D00">
      <w:pPr>
        <w:jc w:val="center"/>
        <w:rPr>
          <w:b/>
          <w:sz w:val="32"/>
          <w:szCs w:val="32"/>
        </w:rPr>
        <w:sectPr w:rsidR="001726F7" w:rsidRPr="00623244" w:rsidSect="001726F7">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vAlign w:val="center"/>
          <w:titlePg/>
          <w:docGrid w:linePitch="360"/>
        </w:sectPr>
      </w:pPr>
      <w:r w:rsidRPr="00623244">
        <w:rPr>
          <w:b/>
          <w:sz w:val="32"/>
          <w:szCs w:val="32"/>
        </w:rPr>
        <w:t>Effective [enter date]</w:t>
      </w:r>
    </w:p>
    <w:sdt>
      <w:sdtPr>
        <w:rPr>
          <w:rFonts w:asciiTheme="minorHAnsi" w:eastAsiaTheme="minorHAnsi" w:hAnsiTheme="minorHAnsi" w:cstheme="minorBidi"/>
          <w:color w:val="auto"/>
          <w:sz w:val="22"/>
          <w:szCs w:val="22"/>
        </w:rPr>
        <w:id w:val="1559979612"/>
        <w:docPartObj>
          <w:docPartGallery w:val="Table of Contents"/>
          <w:docPartUnique/>
        </w:docPartObj>
      </w:sdtPr>
      <w:sdtEndPr>
        <w:rPr>
          <w:b/>
          <w:bCs/>
          <w:noProof/>
        </w:rPr>
      </w:sdtEndPr>
      <w:sdtContent>
        <w:p w14:paraId="05280FEC" w14:textId="77777777" w:rsidR="00FD2D00" w:rsidRPr="00623244" w:rsidRDefault="00FD2D00">
          <w:pPr>
            <w:pStyle w:val="TOCHeading"/>
          </w:pPr>
          <w:r w:rsidRPr="00623244">
            <w:t>Contents</w:t>
          </w:r>
        </w:p>
        <w:p w14:paraId="232FB401" w14:textId="66ACB313" w:rsidR="00623244" w:rsidRDefault="00FD2D00">
          <w:pPr>
            <w:pStyle w:val="TOC1"/>
            <w:tabs>
              <w:tab w:val="right" w:leader="dot" w:pos="9350"/>
            </w:tabs>
            <w:rPr>
              <w:rFonts w:eastAsiaTheme="minorEastAsia"/>
              <w:noProof/>
            </w:rPr>
          </w:pPr>
          <w:r w:rsidRPr="00623244">
            <w:rPr>
              <w:b/>
              <w:bCs/>
              <w:noProof/>
            </w:rPr>
            <w:fldChar w:fldCharType="begin"/>
          </w:r>
          <w:r w:rsidRPr="00623244">
            <w:rPr>
              <w:b/>
              <w:bCs/>
              <w:noProof/>
            </w:rPr>
            <w:instrText xml:space="preserve"> TOC \o "1-3" \h \z \u </w:instrText>
          </w:r>
          <w:r w:rsidRPr="00623244">
            <w:rPr>
              <w:b/>
              <w:bCs/>
              <w:noProof/>
            </w:rPr>
            <w:fldChar w:fldCharType="separate"/>
          </w:r>
          <w:hyperlink w:anchor="_Toc2587909" w:history="1">
            <w:r w:rsidR="00623244" w:rsidRPr="00BA6C60">
              <w:rPr>
                <w:rStyle w:val="Hyperlink"/>
                <w:noProof/>
              </w:rPr>
              <w:t>1. Background</w:t>
            </w:r>
            <w:r w:rsidR="00623244">
              <w:rPr>
                <w:noProof/>
                <w:webHidden/>
              </w:rPr>
              <w:tab/>
            </w:r>
            <w:r w:rsidR="00623244">
              <w:rPr>
                <w:noProof/>
                <w:webHidden/>
              </w:rPr>
              <w:fldChar w:fldCharType="begin"/>
            </w:r>
            <w:r w:rsidR="00623244">
              <w:rPr>
                <w:noProof/>
                <w:webHidden/>
              </w:rPr>
              <w:instrText xml:space="preserve"> PAGEREF _Toc2587909 \h </w:instrText>
            </w:r>
            <w:r w:rsidR="00623244">
              <w:rPr>
                <w:noProof/>
                <w:webHidden/>
              </w:rPr>
            </w:r>
            <w:r w:rsidR="00623244">
              <w:rPr>
                <w:noProof/>
                <w:webHidden/>
              </w:rPr>
              <w:fldChar w:fldCharType="separate"/>
            </w:r>
            <w:r w:rsidR="00623244">
              <w:rPr>
                <w:noProof/>
                <w:webHidden/>
              </w:rPr>
              <w:t>2</w:t>
            </w:r>
            <w:r w:rsidR="00623244">
              <w:rPr>
                <w:noProof/>
                <w:webHidden/>
              </w:rPr>
              <w:fldChar w:fldCharType="end"/>
            </w:r>
          </w:hyperlink>
        </w:p>
        <w:p w14:paraId="78194361" w14:textId="54701CC4" w:rsidR="00623244" w:rsidRDefault="005C4844">
          <w:pPr>
            <w:pStyle w:val="TOC1"/>
            <w:tabs>
              <w:tab w:val="right" w:leader="dot" w:pos="9350"/>
            </w:tabs>
            <w:rPr>
              <w:rFonts w:eastAsiaTheme="minorEastAsia"/>
              <w:noProof/>
            </w:rPr>
          </w:pPr>
          <w:hyperlink w:anchor="_Toc2587910" w:history="1">
            <w:r w:rsidR="00623244" w:rsidRPr="00BA6C60">
              <w:rPr>
                <w:rStyle w:val="Hyperlink"/>
                <w:noProof/>
              </w:rPr>
              <w:t>2. Purpose</w:t>
            </w:r>
            <w:r w:rsidR="00623244">
              <w:rPr>
                <w:noProof/>
                <w:webHidden/>
              </w:rPr>
              <w:tab/>
            </w:r>
            <w:r w:rsidR="00623244">
              <w:rPr>
                <w:noProof/>
                <w:webHidden/>
              </w:rPr>
              <w:fldChar w:fldCharType="begin"/>
            </w:r>
            <w:r w:rsidR="00623244">
              <w:rPr>
                <w:noProof/>
                <w:webHidden/>
              </w:rPr>
              <w:instrText xml:space="preserve"> PAGEREF _Toc2587910 \h </w:instrText>
            </w:r>
            <w:r w:rsidR="00623244">
              <w:rPr>
                <w:noProof/>
                <w:webHidden/>
              </w:rPr>
            </w:r>
            <w:r w:rsidR="00623244">
              <w:rPr>
                <w:noProof/>
                <w:webHidden/>
              </w:rPr>
              <w:fldChar w:fldCharType="separate"/>
            </w:r>
            <w:r w:rsidR="00623244">
              <w:rPr>
                <w:noProof/>
                <w:webHidden/>
              </w:rPr>
              <w:t>2</w:t>
            </w:r>
            <w:r w:rsidR="00623244">
              <w:rPr>
                <w:noProof/>
                <w:webHidden/>
              </w:rPr>
              <w:fldChar w:fldCharType="end"/>
            </w:r>
          </w:hyperlink>
        </w:p>
        <w:p w14:paraId="7C3AE934" w14:textId="28DDAF17" w:rsidR="00623244" w:rsidRDefault="005C4844">
          <w:pPr>
            <w:pStyle w:val="TOC1"/>
            <w:tabs>
              <w:tab w:val="right" w:leader="dot" w:pos="9350"/>
            </w:tabs>
            <w:rPr>
              <w:rFonts w:eastAsiaTheme="minorEastAsia"/>
              <w:noProof/>
            </w:rPr>
          </w:pPr>
          <w:hyperlink w:anchor="_Toc2587911" w:history="1">
            <w:r w:rsidR="00623244" w:rsidRPr="00BA6C60">
              <w:rPr>
                <w:rStyle w:val="Hyperlink"/>
                <w:noProof/>
              </w:rPr>
              <w:t>3. Roles &amp; Responsibilities</w:t>
            </w:r>
            <w:r w:rsidR="00623244">
              <w:rPr>
                <w:noProof/>
                <w:webHidden/>
              </w:rPr>
              <w:tab/>
            </w:r>
            <w:r w:rsidR="00623244">
              <w:rPr>
                <w:noProof/>
                <w:webHidden/>
              </w:rPr>
              <w:fldChar w:fldCharType="begin"/>
            </w:r>
            <w:r w:rsidR="00623244">
              <w:rPr>
                <w:noProof/>
                <w:webHidden/>
              </w:rPr>
              <w:instrText xml:space="preserve"> PAGEREF _Toc2587911 \h </w:instrText>
            </w:r>
            <w:r w:rsidR="00623244">
              <w:rPr>
                <w:noProof/>
                <w:webHidden/>
              </w:rPr>
            </w:r>
            <w:r w:rsidR="00623244">
              <w:rPr>
                <w:noProof/>
                <w:webHidden/>
              </w:rPr>
              <w:fldChar w:fldCharType="separate"/>
            </w:r>
            <w:r w:rsidR="00623244">
              <w:rPr>
                <w:noProof/>
                <w:webHidden/>
              </w:rPr>
              <w:t>2</w:t>
            </w:r>
            <w:r w:rsidR="00623244">
              <w:rPr>
                <w:noProof/>
                <w:webHidden/>
              </w:rPr>
              <w:fldChar w:fldCharType="end"/>
            </w:r>
          </w:hyperlink>
        </w:p>
        <w:p w14:paraId="7B117197" w14:textId="6AF58500" w:rsidR="00623244" w:rsidRDefault="005C4844">
          <w:pPr>
            <w:pStyle w:val="TOC1"/>
            <w:tabs>
              <w:tab w:val="right" w:leader="dot" w:pos="9350"/>
            </w:tabs>
            <w:rPr>
              <w:rFonts w:eastAsiaTheme="minorEastAsia"/>
              <w:noProof/>
            </w:rPr>
          </w:pPr>
          <w:hyperlink w:anchor="_Toc2587912" w:history="1">
            <w:r w:rsidR="00623244" w:rsidRPr="00BA6C60">
              <w:rPr>
                <w:rStyle w:val="Hyperlink"/>
                <w:noProof/>
              </w:rPr>
              <w:t>5. Terms and Conditions</w:t>
            </w:r>
            <w:r w:rsidR="00623244">
              <w:rPr>
                <w:noProof/>
                <w:webHidden/>
              </w:rPr>
              <w:tab/>
            </w:r>
            <w:r w:rsidR="00623244">
              <w:rPr>
                <w:noProof/>
                <w:webHidden/>
              </w:rPr>
              <w:fldChar w:fldCharType="begin"/>
            </w:r>
            <w:r w:rsidR="00623244">
              <w:rPr>
                <w:noProof/>
                <w:webHidden/>
              </w:rPr>
              <w:instrText xml:space="preserve"> PAGEREF _Toc2587912 \h </w:instrText>
            </w:r>
            <w:r w:rsidR="00623244">
              <w:rPr>
                <w:noProof/>
                <w:webHidden/>
              </w:rPr>
            </w:r>
            <w:r w:rsidR="00623244">
              <w:rPr>
                <w:noProof/>
                <w:webHidden/>
              </w:rPr>
              <w:fldChar w:fldCharType="separate"/>
            </w:r>
            <w:r w:rsidR="00623244">
              <w:rPr>
                <w:noProof/>
                <w:webHidden/>
              </w:rPr>
              <w:t>3</w:t>
            </w:r>
            <w:r w:rsidR="00623244">
              <w:rPr>
                <w:noProof/>
                <w:webHidden/>
              </w:rPr>
              <w:fldChar w:fldCharType="end"/>
            </w:r>
          </w:hyperlink>
        </w:p>
        <w:p w14:paraId="673F97E0" w14:textId="6E39FC84" w:rsidR="00623244" w:rsidRDefault="005C4844">
          <w:pPr>
            <w:pStyle w:val="TOC1"/>
            <w:tabs>
              <w:tab w:val="right" w:leader="dot" w:pos="9350"/>
            </w:tabs>
            <w:rPr>
              <w:rFonts w:eastAsiaTheme="minorEastAsia"/>
              <w:noProof/>
            </w:rPr>
          </w:pPr>
          <w:hyperlink w:anchor="_Toc2587913" w:history="1">
            <w:r w:rsidR="00623244" w:rsidRPr="00BA6C60">
              <w:rPr>
                <w:rStyle w:val="Hyperlink"/>
                <w:rFonts w:cs="Arial"/>
                <w:noProof/>
              </w:rPr>
              <w:t>Approvals</w:t>
            </w:r>
            <w:r w:rsidR="00623244">
              <w:rPr>
                <w:noProof/>
                <w:webHidden/>
              </w:rPr>
              <w:tab/>
            </w:r>
            <w:r w:rsidR="00623244">
              <w:rPr>
                <w:noProof/>
                <w:webHidden/>
              </w:rPr>
              <w:fldChar w:fldCharType="begin"/>
            </w:r>
            <w:r w:rsidR="00623244">
              <w:rPr>
                <w:noProof/>
                <w:webHidden/>
              </w:rPr>
              <w:instrText xml:space="preserve"> PAGEREF _Toc2587913 \h </w:instrText>
            </w:r>
            <w:r w:rsidR="00623244">
              <w:rPr>
                <w:noProof/>
                <w:webHidden/>
              </w:rPr>
            </w:r>
            <w:r w:rsidR="00623244">
              <w:rPr>
                <w:noProof/>
                <w:webHidden/>
              </w:rPr>
              <w:fldChar w:fldCharType="separate"/>
            </w:r>
            <w:r w:rsidR="00623244">
              <w:rPr>
                <w:noProof/>
                <w:webHidden/>
              </w:rPr>
              <w:t>5</w:t>
            </w:r>
            <w:r w:rsidR="00623244">
              <w:rPr>
                <w:noProof/>
                <w:webHidden/>
              </w:rPr>
              <w:fldChar w:fldCharType="end"/>
            </w:r>
          </w:hyperlink>
        </w:p>
        <w:p w14:paraId="0DB26D7B" w14:textId="6734CA56" w:rsidR="00623244" w:rsidRDefault="005C4844">
          <w:pPr>
            <w:pStyle w:val="TOC1"/>
            <w:tabs>
              <w:tab w:val="right" w:leader="dot" w:pos="9350"/>
            </w:tabs>
            <w:rPr>
              <w:rFonts w:eastAsiaTheme="minorEastAsia"/>
              <w:noProof/>
            </w:rPr>
          </w:pPr>
          <w:hyperlink w:anchor="_Toc2587914" w:history="1">
            <w:r w:rsidR="00623244" w:rsidRPr="00BA6C60">
              <w:rPr>
                <w:rStyle w:val="Hyperlink"/>
                <w:noProof/>
              </w:rPr>
              <w:t>Appendix A – The Siteimprove Monitor Environment</w:t>
            </w:r>
            <w:r w:rsidR="00623244">
              <w:rPr>
                <w:noProof/>
                <w:webHidden/>
              </w:rPr>
              <w:tab/>
            </w:r>
            <w:r w:rsidR="00623244">
              <w:rPr>
                <w:noProof/>
                <w:webHidden/>
              </w:rPr>
              <w:fldChar w:fldCharType="begin"/>
            </w:r>
            <w:r w:rsidR="00623244">
              <w:rPr>
                <w:noProof/>
                <w:webHidden/>
              </w:rPr>
              <w:instrText xml:space="preserve"> PAGEREF _Toc2587914 \h </w:instrText>
            </w:r>
            <w:r w:rsidR="00623244">
              <w:rPr>
                <w:noProof/>
                <w:webHidden/>
              </w:rPr>
            </w:r>
            <w:r w:rsidR="00623244">
              <w:rPr>
                <w:noProof/>
                <w:webHidden/>
              </w:rPr>
              <w:fldChar w:fldCharType="separate"/>
            </w:r>
            <w:r w:rsidR="00623244">
              <w:rPr>
                <w:noProof/>
                <w:webHidden/>
              </w:rPr>
              <w:t>6</w:t>
            </w:r>
            <w:r w:rsidR="00623244">
              <w:rPr>
                <w:noProof/>
                <w:webHidden/>
              </w:rPr>
              <w:fldChar w:fldCharType="end"/>
            </w:r>
          </w:hyperlink>
        </w:p>
        <w:p w14:paraId="111EB9E4" w14:textId="5B07F664" w:rsidR="00623244" w:rsidRDefault="005C4844">
          <w:pPr>
            <w:pStyle w:val="TOC1"/>
            <w:tabs>
              <w:tab w:val="right" w:leader="dot" w:pos="9350"/>
            </w:tabs>
            <w:rPr>
              <w:rFonts w:eastAsiaTheme="minorEastAsia"/>
              <w:noProof/>
            </w:rPr>
          </w:pPr>
          <w:hyperlink w:anchor="_Toc2587915" w:history="1">
            <w:r w:rsidR="00623244" w:rsidRPr="00BA6C60">
              <w:rPr>
                <w:rStyle w:val="Hyperlink"/>
                <w:noProof/>
              </w:rPr>
              <w:t>Appendix B – Key SLA/Program Contacts and Resources</w:t>
            </w:r>
            <w:r w:rsidR="00623244">
              <w:rPr>
                <w:noProof/>
                <w:webHidden/>
              </w:rPr>
              <w:tab/>
            </w:r>
            <w:r w:rsidR="00623244">
              <w:rPr>
                <w:noProof/>
                <w:webHidden/>
              </w:rPr>
              <w:fldChar w:fldCharType="begin"/>
            </w:r>
            <w:r w:rsidR="00623244">
              <w:rPr>
                <w:noProof/>
                <w:webHidden/>
              </w:rPr>
              <w:instrText xml:space="preserve"> PAGEREF _Toc2587915 \h </w:instrText>
            </w:r>
            <w:r w:rsidR="00623244">
              <w:rPr>
                <w:noProof/>
                <w:webHidden/>
              </w:rPr>
            </w:r>
            <w:r w:rsidR="00623244">
              <w:rPr>
                <w:noProof/>
                <w:webHidden/>
              </w:rPr>
              <w:fldChar w:fldCharType="separate"/>
            </w:r>
            <w:r w:rsidR="00623244">
              <w:rPr>
                <w:noProof/>
                <w:webHidden/>
              </w:rPr>
              <w:t>8</w:t>
            </w:r>
            <w:r w:rsidR="00623244">
              <w:rPr>
                <w:noProof/>
                <w:webHidden/>
              </w:rPr>
              <w:fldChar w:fldCharType="end"/>
            </w:r>
          </w:hyperlink>
        </w:p>
        <w:p w14:paraId="62CE07C3" w14:textId="4D2BBE31" w:rsidR="00623244" w:rsidRDefault="005C4844">
          <w:pPr>
            <w:pStyle w:val="TOC1"/>
            <w:tabs>
              <w:tab w:val="right" w:leader="dot" w:pos="9350"/>
            </w:tabs>
            <w:rPr>
              <w:rFonts w:eastAsiaTheme="minorEastAsia"/>
              <w:noProof/>
            </w:rPr>
          </w:pPr>
          <w:hyperlink w:anchor="_Toc2587916" w:history="1">
            <w:r w:rsidR="00623244" w:rsidRPr="00BA6C60">
              <w:rPr>
                <w:rStyle w:val="Hyperlink"/>
                <w:noProof/>
              </w:rPr>
              <w:t>Appendix C – Key Policy/Procedural Information</w:t>
            </w:r>
            <w:r w:rsidR="00623244">
              <w:rPr>
                <w:noProof/>
                <w:webHidden/>
              </w:rPr>
              <w:tab/>
            </w:r>
            <w:r w:rsidR="00623244">
              <w:rPr>
                <w:noProof/>
                <w:webHidden/>
              </w:rPr>
              <w:fldChar w:fldCharType="begin"/>
            </w:r>
            <w:r w:rsidR="00623244">
              <w:rPr>
                <w:noProof/>
                <w:webHidden/>
              </w:rPr>
              <w:instrText xml:space="preserve"> PAGEREF _Toc2587916 \h </w:instrText>
            </w:r>
            <w:r w:rsidR="00623244">
              <w:rPr>
                <w:noProof/>
                <w:webHidden/>
              </w:rPr>
            </w:r>
            <w:r w:rsidR="00623244">
              <w:rPr>
                <w:noProof/>
                <w:webHidden/>
              </w:rPr>
              <w:fldChar w:fldCharType="separate"/>
            </w:r>
            <w:r w:rsidR="00623244">
              <w:rPr>
                <w:noProof/>
                <w:webHidden/>
              </w:rPr>
              <w:t>9</w:t>
            </w:r>
            <w:r w:rsidR="00623244">
              <w:rPr>
                <w:noProof/>
                <w:webHidden/>
              </w:rPr>
              <w:fldChar w:fldCharType="end"/>
            </w:r>
          </w:hyperlink>
        </w:p>
        <w:p w14:paraId="150CBCED" w14:textId="440D2A3E" w:rsidR="00623244" w:rsidRDefault="005C4844">
          <w:pPr>
            <w:pStyle w:val="TOC1"/>
            <w:tabs>
              <w:tab w:val="right" w:leader="dot" w:pos="9350"/>
            </w:tabs>
            <w:rPr>
              <w:rFonts w:eastAsiaTheme="minorEastAsia"/>
              <w:noProof/>
            </w:rPr>
          </w:pPr>
          <w:hyperlink w:anchor="_Toc2587917" w:history="1">
            <w:r w:rsidR="00623244" w:rsidRPr="00BA6C60">
              <w:rPr>
                <w:rStyle w:val="Hyperlink"/>
                <w:noProof/>
              </w:rPr>
              <w:t>Appendix D – Glossary of Terms</w:t>
            </w:r>
            <w:r w:rsidR="00623244">
              <w:rPr>
                <w:noProof/>
                <w:webHidden/>
              </w:rPr>
              <w:tab/>
            </w:r>
            <w:r w:rsidR="00623244">
              <w:rPr>
                <w:noProof/>
                <w:webHidden/>
              </w:rPr>
              <w:fldChar w:fldCharType="begin"/>
            </w:r>
            <w:r w:rsidR="00623244">
              <w:rPr>
                <w:noProof/>
                <w:webHidden/>
              </w:rPr>
              <w:instrText xml:space="preserve"> PAGEREF _Toc2587917 \h </w:instrText>
            </w:r>
            <w:r w:rsidR="00623244">
              <w:rPr>
                <w:noProof/>
                <w:webHidden/>
              </w:rPr>
            </w:r>
            <w:r w:rsidR="00623244">
              <w:rPr>
                <w:noProof/>
                <w:webHidden/>
              </w:rPr>
              <w:fldChar w:fldCharType="separate"/>
            </w:r>
            <w:r w:rsidR="00623244">
              <w:rPr>
                <w:noProof/>
                <w:webHidden/>
              </w:rPr>
              <w:t>10</w:t>
            </w:r>
            <w:r w:rsidR="00623244">
              <w:rPr>
                <w:noProof/>
                <w:webHidden/>
              </w:rPr>
              <w:fldChar w:fldCharType="end"/>
            </w:r>
          </w:hyperlink>
        </w:p>
        <w:p w14:paraId="4408EB31" w14:textId="7C7EBA00" w:rsidR="00FD2D00" w:rsidRPr="00623244" w:rsidRDefault="00FD2D00">
          <w:r w:rsidRPr="00623244">
            <w:rPr>
              <w:b/>
              <w:bCs/>
              <w:noProof/>
            </w:rPr>
            <w:fldChar w:fldCharType="end"/>
          </w:r>
        </w:p>
      </w:sdtContent>
    </w:sdt>
    <w:p w14:paraId="25338D6B" w14:textId="77777777" w:rsidR="00FD2D00" w:rsidRPr="00623244" w:rsidRDefault="00FD2D00" w:rsidP="00FD2D00"/>
    <w:p w14:paraId="45C51AD0" w14:textId="77777777" w:rsidR="00FD2D00" w:rsidRPr="00623244" w:rsidRDefault="00FD2D00">
      <w:pPr>
        <w:rPr>
          <w:rFonts w:asciiTheme="majorHAnsi" w:eastAsiaTheme="majorEastAsia" w:hAnsiTheme="majorHAnsi" w:cstheme="majorBidi"/>
          <w:color w:val="2F5496" w:themeColor="accent1" w:themeShade="BF"/>
          <w:sz w:val="32"/>
          <w:szCs w:val="32"/>
        </w:rPr>
      </w:pPr>
      <w:r w:rsidRPr="00623244">
        <w:br w:type="page"/>
      </w:r>
    </w:p>
    <w:p w14:paraId="35A26858" w14:textId="77777777" w:rsidR="00D609C6" w:rsidRPr="00623244" w:rsidRDefault="00FD2D00" w:rsidP="00FD2D00">
      <w:pPr>
        <w:pStyle w:val="Heading1"/>
      </w:pPr>
      <w:bookmarkStart w:id="0" w:name="_Toc2587909"/>
      <w:r w:rsidRPr="00623244">
        <w:lastRenderedPageBreak/>
        <w:t xml:space="preserve">1. </w:t>
      </w:r>
      <w:r w:rsidR="00D609C6" w:rsidRPr="00623244">
        <w:t>Background</w:t>
      </w:r>
      <w:bookmarkEnd w:id="0"/>
    </w:p>
    <w:p w14:paraId="3289B616" w14:textId="02CAACD6" w:rsidR="00D609C6" w:rsidRPr="00623244" w:rsidRDefault="002D07FB" w:rsidP="00D609C6">
      <w:r w:rsidRPr="00623244">
        <w:t>The Department of Administration (</w:t>
      </w:r>
      <w:r w:rsidR="00145FDC" w:rsidRPr="00623244">
        <w:t>ADMINISTRATION</w:t>
      </w:r>
      <w:r w:rsidRPr="00623244">
        <w:t xml:space="preserve">), pursuant to the Nevada Constitution and by the authority of the executive branch of government for the State of Nevada, oversees the </w:t>
      </w:r>
      <w:r w:rsidR="00E01E39" w:rsidRPr="00623244">
        <w:t xml:space="preserve">State </w:t>
      </w:r>
      <w:r w:rsidRPr="00623244">
        <w:t>enterprise web platform used by most executive branches of government for the State of Nevada.  This role includes the establishment of statewide policies and procedures for other agencies, including information technology and public records, and coordinating web-related Americans with Disabilities Act (ADA) compliance activities for the executive branch.</w:t>
      </w:r>
    </w:p>
    <w:p w14:paraId="681B33B8" w14:textId="0F5C18A5" w:rsidR="00E13698" w:rsidRPr="00623244" w:rsidRDefault="002D07FB" w:rsidP="00D609C6">
      <w:r w:rsidRPr="00623244">
        <w:t xml:space="preserve">The National Federation of the Blind (NFB) and its members believe that the State of Nevada is not meeting its obligations under Title II of the ADA and Section 504 of the Rehabilitation Act (Section 504) regarding providing website accessibility for the </w:t>
      </w:r>
      <w:r w:rsidR="004778CB" w:rsidRPr="00623244">
        <w:t>disabled</w:t>
      </w:r>
      <w:r w:rsidRPr="00623244">
        <w:t xml:space="preserve">.  The NFB has identified areas of concern and recommended remediation actions </w:t>
      </w:r>
      <w:r w:rsidR="00D842D4" w:rsidRPr="00623244">
        <w:t xml:space="preserve">that need to be </w:t>
      </w:r>
      <w:r w:rsidR="00EB5591" w:rsidRPr="00623244">
        <w:t>addressed and resolved</w:t>
      </w:r>
      <w:r w:rsidRPr="00623244">
        <w:t>.</w:t>
      </w:r>
      <w:r w:rsidR="00E13698" w:rsidRPr="00623244">
        <w:t xml:space="preserve">  </w:t>
      </w:r>
      <w:r w:rsidR="00145FDC" w:rsidRPr="00623244">
        <w:t xml:space="preserve">ADMINISTRATION, through the Enterprise I.T. Services Division (EITS) has implemented a Siteimprove </w:t>
      </w:r>
      <w:r w:rsidR="00A6120C" w:rsidRPr="00623244">
        <w:t xml:space="preserve">Monitor </w:t>
      </w:r>
      <w:r w:rsidR="00145FDC" w:rsidRPr="00623244">
        <w:t>environment and other tools, policies and procedures to address these areas of concern.</w:t>
      </w:r>
    </w:p>
    <w:p w14:paraId="769C0FDA" w14:textId="77777777" w:rsidR="00D609C6" w:rsidRPr="00623244" w:rsidRDefault="00FD2D00" w:rsidP="00FD2D00">
      <w:pPr>
        <w:pStyle w:val="Heading1"/>
      </w:pPr>
      <w:bookmarkStart w:id="1" w:name="_Toc2587910"/>
      <w:r w:rsidRPr="00623244">
        <w:t xml:space="preserve">2. </w:t>
      </w:r>
      <w:r w:rsidR="00D609C6" w:rsidRPr="00623244">
        <w:t>Purpose</w:t>
      </w:r>
      <w:bookmarkEnd w:id="1"/>
    </w:p>
    <w:p w14:paraId="5C19219E" w14:textId="77777777" w:rsidR="00D609C6" w:rsidRPr="00623244" w:rsidRDefault="00E13698" w:rsidP="00D609C6">
      <w:r w:rsidRPr="00623244">
        <w:t xml:space="preserve">The purpose for this Service Level Agreement (SLA) between </w:t>
      </w:r>
      <w:r w:rsidR="00145FDC" w:rsidRPr="00623244">
        <w:t xml:space="preserve">EITS </w:t>
      </w:r>
      <w:r w:rsidRPr="00623244">
        <w:t xml:space="preserve">and </w:t>
      </w:r>
      <w:r w:rsidRPr="00623244">
        <w:rPr>
          <w:b/>
        </w:rPr>
        <w:t>[Enter Agency Name Here]</w:t>
      </w:r>
      <w:r w:rsidR="00145FDC" w:rsidRPr="00623244">
        <w:rPr>
          <w:b/>
        </w:rPr>
        <w:t xml:space="preserve"> </w:t>
      </w:r>
      <w:r w:rsidR="00145FDC" w:rsidRPr="00623244">
        <w:t>(CUSTOMER)</w:t>
      </w:r>
      <w:r w:rsidRPr="00623244">
        <w:t xml:space="preserve"> is to: 1) establish a commitment for technical support as it relates to the </w:t>
      </w:r>
      <w:r w:rsidR="00145FDC" w:rsidRPr="00623244">
        <w:t xml:space="preserve">Siteimprove </w:t>
      </w:r>
      <w:r w:rsidR="00A6120C" w:rsidRPr="00623244">
        <w:t xml:space="preserve">Monitor </w:t>
      </w:r>
      <w:r w:rsidR="00145FDC" w:rsidRPr="00623244">
        <w:t xml:space="preserve">environment; 2) set the roles and responsibilities for the use of the Siteimprove </w:t>
      </w:r>
      <w:r w:rsidR="00494015" w:rsidRPr="00623244">
        <w:t xml:space="preserve">Monitor </w:t>
      </w:r>
      <w:r w:rsidR="00145FDC" w:rsidRPr="00623244">
        <w:t xml:space="preserve">environment; and 3) set the terms and conditions for the issuance of licenses to use the Siteimprove </w:t>
      </w:r>
      <w:r w:rsidR="00494015" w:rsidRPr="00623244">
        <w:t xml:space="preserve">Monitor </w:t>
      </w:r>
      <w:r w:rsidR="00145FDC" w:rsidRPr="00623244">
        <w:t>environment.</w:t>
      </w:r>
    </w:p>
    <w:p w14:paraId="4B2B9B51" w14:textId="77777777" w:rsidR="00D609C6" w:rsidRPr="00623244" w:rsidRDefault="00FD2D00" w:rsidP="00FD2D00">
      <w:pPr>
        <w:pStyle w:val="Heading1"/>
      </w:pPr>
      <w:bookmarkStart w:id="2" w:name="_Toc2587911"/>
      <w:r w:rsidRPr="00623244">
        <w:t xml:space="preserve">3. </w:t>
      </w:r>
      <w:r w:rsidR="00D609C6" w:rsidRPr="00623244">
        <w:t>Roles &amp; Responsibilities</w:t>
      </w:r>
      <w:bookmarkEnd w:id="2"/>
    </w:p>
    <w:p w14:paraId="62F241FF" w14:textId="77777777" w:rsidR="000622C6" w:rsidRPr="00623244" w:rsidRDefault="000622C6" w:rsidP="000622C6">
      <w:pPr>
        <w:pStyle w:val="ListParagraph"/>
        <w:numPr>
          <w:ilvl w:val="0"/>
          <w:numId w:val="3"/>
        </w:numPr>
      </w:pPr>
      <w:r w:rsidRPr="00623244">
        <w:t>Parties</w:t>
      </w:r>
    </w:p>
    <w:p w14:paraId="02DAD019" w14:textId="77777777" w:rsidR="00D609C6" w:rsidRPr="00623244" w:rsidRDefault="00145FDC" w:rsidP="00CE2B8A">
      <w:pPr>
        <w:pStyle w:val="ListParagraph"/>
        <w:numPr>
          <w:ilvl w:val="1"/>
          <w:numId w:val="3"/>
        </w:numPr>
      </w:pPr>
      <w:r w:rsidRPr="00623244">
        <w:t>The parties affected by this SLA are:</w:t>
      </w:r>
    </w:p>
    <w:p w14:paraId="1F6DF73F" w14:textId="77777777" w:rsidR="00145FDC" w:rsidRPr="00623244" w:rsidRDefault="00145FDC" w:rsidP="00145FDC">
      <w:pPr>
        <w:pStyle w:val="ListParagraph"/>
        <w:numPr>
          <w:ilvl w:val="0"/>
          <w:numId w:val="2"/>
        </w:numPr>
      </w:pPr>
      <w:r w:rsidRPr="00623244">
        <w:t>State of Nevada, Department of Administration, Enterprise I.T. Services (EITS)</w:t>
      </w:r>
    </w:p>
    <w:p w14:paraId="58B2ED27" w14:textId="77777777" w:rsidR="000622C6" w:rsidRPr="00623244" w:rsidRDefault="000622C6" w:rsidP="00A81916">
      <w:pPr>
        <w:pStyle w:val="ListParagraph"/>
        <w:numPr>
          <w:ilvl w:val="0"/>
          <w:numId w:val="2"/>
        </w:numPr>
      </w:pPr>
      <w:r w:rsidRPr="00623244">
        <w:t xml:space="preserve">CUSTOMER obtaining a Siteimprove </w:t>
      </w:r>
      <w:r w:rsidR="00494015" w:rsidRPr="00623244">
        <w:t xml:space="preserve">Monitor </w:t>
      </w:r>
      <w:r w:rsidRPr="00623244">
        <w:t>license and account through the execution of this SLA.</w:t>
      </w:r>
    </w:p>
    <w:p w14:paraId="6340C3AA" w14:textId="77777777" w:rsidR="00A81916" w:rsidRPr="00623244" w:rsidRDefault="00A81916" w:rsidP="00A81916">
      <w:pPr>
        <w:pStyle w:val="ListParagraph"/>
        <w:numPr>
          <w:ilvl w:val="0"/>
          <w:numId w:val="3"/>
        </w:numPr>
      </w:pPr>
      <w:r w:rsidRPr="00623244">
        <w:t>Roles</w:t>
      </w:r>
    </w:p>
    <w:p w14:paraId="469F2A12" w14:textId="77777777" w:rsidR="00A81916" w:rsidRPr="00623244" w:rsidRDefault="00A81916" w:rsidP="00A81916">
      <w:pPr>
        <w:pStyle w:val="ListParagraph"/>
        <w:numPr>
          <w:ilvl w:val="1"/>
          <w:numId w:val="3"/>
        </w:numPr>
      </w:pPr>
      <w:r w:rsidRPr="00623244">
        <w:t>EITS</w:t>
      </w:r>
    </w:p>
    <w:p w14:paraId="631DE228" w14:textId="77777777" w:rsidR="00494015" w:rsidRPr="00623244" w:rsidRDefault="00A81916" w:rsidP="00EB17C9">
      <w:pPr>
        <w:pStyle w:val="ListParagraph"/>
        <w:numPr>
          <w:ilvl w:val="0"/>
          <w:numId w:val="4"/>
        </w:numPr>
      </w:pPr>
      <w:r w:rsidRPr="00623244">
        <w:t xml:space="preserve">EITS role will be to </w:t>
      </w:r>
      <w:r w:rsidR="00EB17C9" w:rsidRPr="00623244">
        <w:t xml:space="preserve">manage and </w:t>
      </w:r>
      <w:r w:rsidRPr="00623244">
        <w:t xml:space="preserve">maintain </w:t>
      </w:r>
      <w:r w:rsidR="00494015" w:rsidRPr="00623244">
        <w:t xml:space="preserve">the </w:t>
      </w:r>
      <w:r w:rsidR="00EB17C9" w:rsidRPr="00623244">
        <w:t>tools, policies and procedures related to the remediation actions recommended by the NFB.</w:t>
      </w:r>
    </w:p>
    <w:p w14:paraId="0C7A0EC6" w14:textId="77777777" w:rsidR="00EB17C9" w:rsidRPr="00623244" w:rsidRDefault="00EB17C9" w:rsidP="00EB17C9">
      <w:pPr>
        <w:pStyle w:val="ListParagraph"/>
        <w:numPr>
          <w:ilvl w:val="1"/>
          <w:numId w:val="3"/>
        </w:numPr>
      </w:pPr>
      <w:r w:rsidRPr="00623244">
        <w:t>CUSTOMER</w:t>
      </w:r>
    </w:p>
    <w:p w14:paraId="4195672B" w14:textId="77777777" w:rsidR="00EB17C9" w:rsidRPr="00623244" w:rsidRDefault="00EB17C9" w:rsidP="00EB17C9">
      <w:pPr>
        <w:pStyle w:val="ListParagraph"/>
        <w:numPr>
          <w:ilvl w:val="0"/>
          <w:numId w:val="5"/>
        </w:numPr>
      </w:pPr>
      <w:r w:rsidRPr="00623244">
        <w:t>CUSTOMER’s role will be to manage and maintain its website(s) for ADA compliance using the tools, policies and procedures implemented by EITS</w:t>
      </w:r>
    </w:p>
    <w:p w14:paraId="1BA3C107" w14:textId="77777777" w:rsidR="00EB17C9" w:rsidRPr="00623244" w:rsidRDefault="00EB17C9" w:rsidP="00EB17C9">
      <w:pPr>
        <w:pStyle w:val="ListParagraph"/>
        <w:numPr>
          <w:ilvl w:val="0"/>
          <w:numId w:val="3"/>
        </w:numPr>
      </w:pPr>
      <w:r w:rsidRPr="00623244">
        <w:t>Responsibilities</w:t>
      </w:r>
    </w:p>
    <w:p w14:paraId="7430EC4D" w14:textId="77777777" w:rsidR="00EB17C9" w:rsidRPr="00623244" w:rsidRDefault="00EB17C9" w:rsidP="00EB17C9">
      <w:pPr>
        <w:pStyle w:val="ListParagraph"/>
        <w:numPr>
          <w:ilvl w:val="1"/>
          <w:numId w:val="3"/>
        </w:numPr>
      </w:pPr>
      <w:r w:rsidRPr="00623244">
        <w:t>EITS</w:t>
      </w:r>
      <w:r w:rsidR="00634B74" w:rsidRPr="00623244">
        <w:t xml:space="preserve"> Covered</w:t>
      </w:r>
      <w:r w:rsidRPr="00623244">
        <w:t xml:space="preserve"> Services</w:t>
      </w:r>
    </w:p>
    <w:p w14:paraId="13E6401C" w14:textId="77777777" w:rsidR="00EB17C9" w:rsidRPr="00623244" w:rsidRDefault="00EB17C9" w:rsidP="00EB17C9">
      <w:pPr>
        <w:pStyle w:val="ListParagraph"/>
        <w:numPr>
          <w:ilvl w:val="0"/>
          <w:numId w:val="6"/>
        </w:numPr>
      </w:pPr>
      <w:r w:rsidRPr="00623244">
        <w:t>Siteimprove Help Desk Support</w:t>
      </w:r>
    </w:p>
    <w:p w14:paraId="033628A6" w14:textId="77777777" w:rsidR="001E7A5F" w:rsidRPr="00623244" w:rsidRDefault="005C4844" w:rsidP="001E7A5F">
      <w:pPr>
        <w:pStyle w:val="ListParagraph"/>
        <w:numPr>
          <w:ilvl w:val="1"/>
          <w:numId w:val="6"/>
        </w:numPr>
      </w:pPr>
      <w:hyperlink r:id="rId17" w:history="1">
        <w:r w:rsidR="001E7A5F" w:rsidRPr="00623244">
          <w:rPr>
            <w:rStyle w:val="Hyperlink"/>
          </w:rPr>
          <w:t>support@siteimprove.com</w:t>
        </w:r>
      </w:hyperlink>
      <w:r w:rsidR="001E7A5F" w:rsidRPr="00623244">
        <w:t xml:space="preserve">  (855) 748-3467</w:t>
      </w:r>
    </w:p>
    <w:p w14:paraId="4FC21DCE" w14:textId="77777777" w:rsidR="00EB17C9" w:rsidRPr="00623244" w:rsidRDefault="00EE309D" w:rsidP="00EB17C9">
      <w:pPr>
        <w:pStyle w:val="ListParagraph"/>
        <w:numPr>
          <w:ilvl w:val="0"/>
          <w:numId w:val="6"/>
        </w:numPr>
      </w:pPr>
      <w:r w:rsidRPr="00623244">
        <w:t>State</w:t>
      </w:r>
      <w:r w:rsidR="00CA086C" w:rsidRPr="00623244">
        <w:t xml:space="preserve"> </w:t>
      </w:r>
      <w:r w:rsidRPr="00623244">
        <w:t>Web Help Desk Support</w:t>
      </w:r>
    </w:p>
    <w:p w14:paraId="64FE35D6" w14:textId="77777777" w:rsidR="00EE309D" w:rsidRPr="00623244" w:rsidRDefault="005C4844" w:rsidP="001E7A5F">
      <w:pPr>
        <w:pStyle w:val="ListParagraph"/>
        <w:numPr>
          <w:ilvl w:val="1"/>
          <w:numId w:val="6"/>
        </w:numPr>
      </w:pPr>
      <w:hyperlink r:id="rId18" w:history="1">
        <w:r w:rsidR="001E7A5F" w:rsidRPr="00623244">
          <w:rPr>
            <w:rStyle w:val="Hyperlink"/>
          </w:rPr>
          <w:t>Stateweb@admin.nv.gov</w:t>
        </w:r>
      </w:hyperlink>
      <w:r w:rsidR="001E7A5F" w:rsidRPr="00623244">
        <w:t xml:space="preserve">  (775) 684-7323</w:t>
      </w:r>
    </w:p>
    <w:p w14:paraId="076446F6" w14:textId="77777777" w:rsidR="0071082A" w:rsidRPr="00623244" w:rsidRDefault="0071082A" w:rsidP="00B419A8">
      <w:pPr>
        <w:pStyle w:val="ListParagraph"/>
        <w:numPr>
          <w:ilvl w:val="1"/>
          <w:numId w:val="3"/>
        </w:numPr>
      </w:pPr>
      <w:r w:rsidRPr="00623244">
        <w:t>EITS Web Team Responsibilities</w:t>
      </w:r>
    </w:p>
    <w:p w14:paraId="2D02F448" w14:textId="77777777" w:rsidR="0071082A" w:rsidRPr="00623244" w:rsidRDefault="0071082A" w:rsidP="0071082A">
      <w:pPr>
        <w:pStyle w:val="ListParagraph"/>
        <w:numPr>
          <w:ilvl w:val="0"/>
          <w:numId w:val="8"/>
        </w:numPr>
      </w:pPr>
      <w:r w:rsidRPr="00623244">
        <w:t>Create and maintain the Siteimprove Monitor landing page</w:t>
      </w:r>
    </w:p>
    <w:p w14:paraId="65622860" w14:textId="77777777" w:rsidR="0071082A" w:rsidRPr="00623244" w:rsidRDefault="005C4844" w:rsidP="0071082A">
      <w:pPr>
        <w:pStyle w:val="ListParagraph"/>
        <w:numPr>
          <w:ilvl w:val="1"/>
          <w:numId w:val="8"/>
        </w:numPr>
      </w:pPr>
      <w:hyperlink r:id="rId19" w:history="1">
        <w:r w:rsidR="0071082A" w:rsidRPr="00623244">
          <w:rPr>
            <w:rStyle w:val="Hyperlink"/>
          </w:rPr>
          <w:t>http://adanew.nv.gov/Siteimprove/Siteimprove/</w:t>
        </w:r>
      </w:hyperlink>
      <w:r w:rsidR="0071082A" w:rsidRPr="00623244">
        <w:t xml:space="preserve"> </w:t>
      </w:r>
    </w:p>
    <w:p w14:paraId="72824CB8" w14:textId="71D4ACA4" w:rsidR="00CF05A1" w:rsidRPr="00623244" w:rsidRDefault="00CF05A1" w:rsidP="00E97BA0">
      <w:pPr>
        <w:pStyle w:val="ListParagraph"/>
        <w:numPr>
          <w:ilvl w:val="0"/>
          <w:numId w:val="8"/>
        </w:numPr>
      </w:pPr>
      <w:r w:rsidRPr="00623244">
        <w:lastRenderedPageBreak/>
        <w:t xml:space="preserve">Create and manage Service level agreements </w:t>
      </w:r>
      <w:r w:rsidR="00DD070F" w:rsidRPr="00623244">
        <w:t>for the distribution of Siteimprove licenses</w:t>
      </w:r>
    </w:p>
    <w:p w14:paraId="01B3C9E3" w14:textId="291A56D7" w:rsidR="0071082A" w:rsidRPr="00623244" w:rsidRDefault="0071082A" w:rsidP="00E97BA0">
      <w:pPr>
        <w:pStyle w:val="ListParagraph"/>
        <w:numPr>
          <w:ilvl w:val="0"/>
          <w:numId w:val="8"/>
        </w:numPr>
      </w:pPr>
      <w:r w:rsidRPr="00623244">
        <w:t>Create and manage user accounts within the EITS Siteimprove Monitor platform</w:t>
      </w:r>
    </w:p>
    <w:p w14:paraId="6954C93A" w14:textId="154A0992" w:rsidR="0071082A" w:rsidRPr="00623244" w:rsidRDefault="0071082A" w:rsidP="0071082A">
      <w:pPr>
        <w:pStyle w:val="ListParagraph"/>
        <w:numPr>
          <w:ilvl w:val="0"/>
          <w:numId w:val="8"/>
        </w:numPr>
      </w:pPr>
      <w:r w:rsidRPr="00623244">
        <w:t>Provide training page</w:t>
      </w:r>
      <w:r w:rsidR="00AA627E" w:rsidRPr="00623244">
        <w:t xml:space="preserve">, </w:t>
      </w:r>
      <w:r w:rsidRPr="00623244">
        <w:t>training options and materials</w:t>
      </w:r>
      <w:r w:rsidR="007C6688" w:rsidRPr="00623244">
        <w:t xml:space="preserve"> </w:t>
      </w:r>
      <w:r w:rsidR="00CB11F1" w:rsidRPr="00623244">
        <w:t>regarding accessibility</w:t>
      </w:r>
    </w:p>
    <w:p w14:paraId="74B8A603" w14:textId="77777777" w:rsidR="0071082A" w:rsidRPr="00623244" w:rsidRDefault="0071082A" w:rsidP="0071082A">
      <w:pPr>
        <w:pStyle w:val="ListParagraph"/>
        <w:numPr>
          <w:ilvl w:val="1"/>
          <w:numId w:val="8"/>
        </w:numPr>
      </w:pPr>
      <w:r w:rsidRPr="00623244">
        <w:t>Live and on-demand webinars</w:t>
      </w:r>
    </w:p>
    <w:p w14:paraId="6AC5C02A" w14:textId="545DF3BD" w:rsidR="0071082A" w:rsidRPr="00623244" w:rsidRDefault="0071082A" w:rsidP="0071082A">
      <w:pPr>
        <w:pStyle w:val="ListParagraph"/>
        <w:numPr>
          <w:ilvl w:val="1"/>
          <w:numId w:val="8"/>
        </w:numPr>
      </w:pPr>
      <w:r w:rsidRPr="00623244">
        <w:t>Training documents</w:t>
      </w:r>
      <w:r w:rsidR="00CB11F1" w:rsidRPr="00623244">
        <w:t xml:space="preserve"> </w:t>
      </w:r>
    </w:p>
    <w:p w14:paraId="3F6A0DDC" w14:textId="77777777" w:rsidR="0071082A" w:rsidRPr="00623244" w:rsidRDefault="00AA627E" w:rsidP="0071082A">
      <w:pPr>
        <w:pStyle w:val="ListParagraph"/>
        <w:numPr>
          <w:ilvl w:val="1"/>
          <w:numId w:val="8"/>
        </w:numPr>
      </w:pPr>
      <w:r w:rsidRPr="00623244">
        <w:t>Training v</w:t>
      </w:r>
      <w:r w:rsidR="0071082A" w:rsidRPr="00623244">
        <w:t>ideos</w:t>
      </w:r>
    </w:p>
    <w:p w14:paraId="62A27B79" w14:textId="42B5DBB8" w:rsidR="0071082A" w:rsidRPr="00623244" w:rsidRDefault="0071082A" w:rsidP="0071082A">
      <w:pPr>
        <w:pStyle w:val="ListParagraph"/>
        <w:numPr>
          <w:ilvl w:val="1"/>
          <w:numId w:val="8"/>
        </w:numPr>
      </w:pPr>
      <w:r w:rsidRPr="00623244">
        <w:t>Remote training via screen share</w:t>
      </w:r>
    </w:p>
    <w:p w14:paraId="0E67C6E6" w14:textId="77777777" w:rsidR="0071082A" w:rsidRPr="00623244" w:rsidRDefault="0071082A" w:rsidP="0071082A">
      <w:pPr>
        <w:pStyle w:val="ListParagraph"/>
        <w:numPr>
          <w:ilvl w:val="1"/>
          <w:numId w:val="8"/>
        </w:numPr>
      </w:pPr>
      <w:r w:rsidRPr="00623244">
        <w:t>Tutorials within the Siteimprove Monitor platform</w:t>
      </w:r>
    </w:p>
    <w:p w14:paraId="3E461549" w14:textId="77777777" w:rsidR="0071082A" w:rsidRPr="00623244" w:rsidRDefault="0071082A" w:rsidP="0071082A">
      <w:pPr>
        <w:pStyle w:val="ListParagraph"/>
        <w:numPr>
          <w:ilvl w:val="1"/>
          <w:numId w:val="8"/>
        </w:numPr>
      </w:pPr>
      <w:r w:rsidRPr="00623244">
        <w:t>Siteimprove Academy</w:t>
      </w:r>
    </w:p>
    <w:p w14:paraId="21AB600C" w14:textId="77777777" w:rsidR="001E7A5F" w:rsidRPr="00623244" w:rsidRDefault="00632856" w:rsidP="00B419A8">
      <w:pPr>
        <w:pStyle w:val="ListParagraph"/>
        <w:numPr>
          <w:ilvl w:val="1"/>
          <w:numId w:val="3"/>
        </w:numPr>
      </w:pPr>
      <w:r w:rsidRPr="00623244">
        <w:t>CUSTOMER Responsibilities</w:t>
      </w:r>
    </w:p>
    <w:p w14:paraId="46906D9F" w14:textId="3CEBB0BA" w:rsidR="00632856" w:rsidRPr="00623244" w:rsidRDefault="00632856" w:rsidP="00632856">
      <w:pPr>
        <w:pStyle w:val="ListParagraph"/>
        <w:numPr>
          <w:ilvl w:val="0"/>
          <w:numId w:val="7"/>
        </w:numPr>
      </w:pPr>
      <w:r w:rsidRPr="00623244">
        <w:t xml:space="preserve">Designate </w:t>
      </w:r>
      <w:r w:rsidR="00AA627E" w:rsidRPr="00623244">
        <w:t xml:space="preserve">a </w:t>
      </w:r>
      <w:r w:rsidRPr="00623244">
        <w:t>Point of Contact (POC) responsible for remediation of CUSTOMER websites and all website content</w:t>
      </w:r>
    </w:p>
    <w:p w14:paraId="07602CDF" w14:textId="4015F7A7" w:rsidR="009449AB" w:rsidRPr="00623244" w:rsidRDefault="00CA38BE" w:rsidP="009449AB">
      <w:pPr>
        <w:pStyle w:val="ListParagraph"/>
        <w:numPr>
          <w:ilvl w:val="1"/>
          <w:numId w:val="7"/>
        </w:numPr>
      </w:pPr>
      <w:r w:rsidRPr="00623244">
        <w:t xml:space="preserve">This </w:t>
      </w:r>
      <w:r w:rsidR="00205F03" w:rsidRPr="00623244">
        <w:t xml:space="preserve">responsibility extends to </w:t>
      </w:r>
      <w:r w:rsidR="0084336A" w:rsidRPr="00623244">
        <w:t xml:space="preserve">all divisional websites within that department </w:t>
      </w:r>
    </w:p>
    <w:p w14:paraId="2DCA4E9F" w14:textId="1AFA7191" w:rsidR="00632856" w:rsidRPr="00623244" w:rsidRDefault="00632856" w:rsidP="00632856">
      <w:pPr>
        <w:pStyle w:val="ListParagraph"/>
        <w:numPr>
          <w:ilvl w:val="0"/>
          <w:numId w:val="7"/>
        </w:numPr>
      </w:pPr>
      <w:r w:rsidRPr="00623244">
        <w:t xml:space="preserve">Use the Siteimprove Monitor platform to remediate online </w:t>
      </w:r>
      <w:r w:rsidR="000C0DD8" w:rsidRPr="00623244">
        <w:t xml:space="preserve">web </w:t>
      </w:r>
      <w:r w:rsidRPr="00623244">
        <w:t>content</w:t>
      </w:r>
    </w:p>
    <w:p w14:paraId="14E383EC" w14:textId="1E51E2C1" w:rsidR="003669FB" w:rsidRPr="00623244" w:rsidRDefault="003669FB" w:rsidP="003669FB">
      <w:pPr>
        <w:pStyle w:val="ListParagraph"/>
        <w:numPr>
          <w:ilvl w:val="1"/>
          <w:numId w:val="7"/>
        </w:numPr>
      </w:pPr>
      <w:r w:rsidRPr="00623244">
        <w:t>Must take courses offered in Siteimprove Academy</w:t>
      </w:r>
    </w:p>
    <w:p w14:paraId="5551F5D3" w14:textId="25CA8D92" w:rsidR="00DD6296" w:rsidRPr="00623244" w:rsidRDefault="00B62A70" w:rsidP="00632856">
      <w:pPr>
        <w:pStyle w:val="ListParagraph"/>
        <w:numPr>
          <w:ilvl w:val="0"/>
          <w:numId w:val="7"/>
        </w:numPr>
      </w:pPr>
      <w:r w:rsidRPr="00623244">
        <w:t>Use</w:t>
      </w:r>
      <w:r w:rsidR="00877D68" w:rsidRPr="00623244">
        <w:t xml:space="preserve"> </w:t>
      </w:r>
      <w:r w:rsidR="00DD6296" w:rsidRPr="00623244">
        <w:t>A</w:t>
      </w:r>
      <w:r w:rsidR="00CF60D5" w:rsidRPr="00623244">
        <w:t>dobe A</w:t>
      </w:r>
      <w:r w:rsidR="00DD6296" w:rsidRPr="00623244">
        <w:t xml:space="preserve">crobat </w:t>
      </w:r>
      <w:r w:rsidR="00CF60D5" w:rsidRPr="00623244">
        <w:t xml:space="preserve">Pro </w:t>
      </w:r>
      <w:r w:rsidR="000C0DD8" w:rsidRPr="00623244">
        <w:t xml:space="preserve">to </w:t>
      </w:r>
      <w:r w:rsidR="00651493" w:rsidRPr="00623244">
        <w:t xml:space="preserve">remediate </w:t>
      </w:r>
      <w:r w:rsidR="000C0DD8" w:rsidRPr="00623244">
        <w:t>all</w:t>
      </w:r>
      <w:r w:rsidR="00CF60D5" w:rsidRPr="00623244">
        <w:t xml:space="preserve"> PDF</w:t>
      </w:r>
      <w:r w:rsidR="000C0DD8" w:rsidRPr="00623244">
        <w:t>s</w:t>
      </w:r>
    </w:p>
    <w:p w14:paraId="3088031C" w14:textId="078CB049" w:rsidR="00B62A70" w:rsidRPr="00623244" w:rsidRDefault="00360DDF" w:rsidP="00B62A70">
      <w:pPr>
        <w:pStyle w:val="ListParagraph"/>
        <w:numPr>
          <w:ilvl w:val="1"/>
          <w:numId w:val="7"/>
        </w:numPr>
      </w:pPr>
      <w:r w:rsidRPr="00623244">
        <w:t xml:space="preserve">CUSTOMER is responsible for </w:t>
      </w:r>
      <w:r w:rsidR="00E611FC" w:rsidRPr="00623244">
        <w:t>obtaining its own Adobe Acrobat Pro license(s)</w:t>
      </w:r>
    </w:p>
    <w:p w14:paraId="4536E5C7" w14:textId="77777777" w:rsidR="0071082A" w:rsidRPr="00623244" w:rsidRDefault="0071082A" w:rsidP="00632856">
      <w:pPr>
        <w:pStyle w:val="ListParagraph"/>
        <w:numPr>
          <w:ilvl w:val="0"/>
          <w:numId w:val="7"/>
        </w:numPr>
      </w:pPr>
      <w:r w:rsidRPr="00623244">
        <w:t>Follow best practice standards and guidelines for the Siteimprove Monitor platform</w:t>
      </w:r>
    </w:p>
    <w:p w14:paraId="6619F016" w14:textId="6B6F8E12" w:rsidR="0071082A" w:rsidRPr="00623244" w:rsidRDefault="00AA627E" w:rsidP="00632856">
      <w:pPr>
        <w:pStyle w:val="ListParagraph"/>
        <w:numPr>
          <w:ilvl w:val="0"/>
          <w:numId w:val="7"/>
        </w:numPr>
      </w:pPr>
      <w:r w:rsidRPr="00623244">
        <w:t>Obtain the required training</w:t>
      </w:r>
      <w:r w:rsidR="00286E76" w:rsidRPr="00623244">
        <w:t xml:space="preserve"> </w:t>
      </w:r>
    </w:p>
    <w:p w14:paraId="77D7FDCD" w14:textId="62DF21F7" w:rsidR="00BD5903" w:rsidRPr="00623244" w:rsidRDefault="00584540" w:rsidP="00BD5903">
      <w:pPr>
        <w:pStyle w:val="ListParagraph"/>
        <w:numPr>
          <w:ilvl w:val="1"/>
          <w:numId w:val="7"/>
        </w:numPr>
      </w:pPr>
      <w:r w:rsidRPr="00623244">
        <w:t>ADA Accessibility Course in NVeLearn</w:t>
      </w:r>
      <w:r w:rsidR="00EA0486" w:rsidRPr="00623244">
        <w:t xml:space="preserve"> (Required)</w:t>
      </w:r>
    </w:p>
    <w:p w14:paraId="5B768CE6" w14:textId="7F1D4174" w:rsidR="00584540" w:rsidRPr="00623244" w:rsidRDefault="00584540" w:rsidP="00BD5903">
      <w:pPr>
        <w:pStyle w:val="ListParagraph"/>
        <w:numPr>
          <w:ilvl w:val="1"/>
          <w:numId w:val="7"/>
        </w:numPr>
      </w:pPr>
      <w:r w:rsidRPr="00623244">
        <w:t>Training webinars</w:t>
      </w:r>
    </w:p>
    <w:p w14:paraId="2064E904" w14:textId="77A048CC" w:rsidR="00584540" w:rsidRPr="00623244" w:rsidRDefault="00584540" w:rsidP="00BD5903">
      <w:pPr>
        <w:pStyle w:val="ListParagraph"/>
        <w:numPr>
          <w:ilvl w:val="1"/>
          <w:numId w:val="7"/>
        </w:numPr>
      </w:pPr>
      <w:r w:rsidRPr="00623244">
        <w:t>Document Remediation Guides</w:t>
      </w:r>
    </w:p>
    <w:p w14:paraId="5B15C028" w14:textId="6E29BBCC" w:rsidR="00584540" w:rsidRPr="00623244" w:rsidRDefault="00584540" w:rsidP="00BD5903">
      <w:pPr>
        <w:pStyle w:val="ListParagraph"/>
        <w:numPr>
          <w:ilvl w:val="1"/>
          <w:numId w:val="7"/>
        </w:numPr>
      </w:pPr>
      <w:r w:rsidRPr="00623244">
        <w:t>Audio/Video R</w:t>
      </w:r>
      <w:r w:rsidR="000746BE" w:rsidRPr="00623244">
        <w:t>e</w:t>
      </w:r>
      <w:r w:rsidRPr="00623244">
        <w:t>mediation Guides</w:t>
      </w:r>
    </w:p>
    <w:p w14:paraId="2FA4FA10" w14:textId="4886F896" w:rsidR="00EC65FE" w:rsidRPr="00623244" w:rsidRDefault="00EC65FE" w:rsidP="00BD5903">
      <w:pPr>
        <w:pStyle w:val="ListParagraph"/>
        <w:numPr>
          <w:ilvl w:val="1"/>
          <w:numId w:val="7"/>
        </w:numPr>
      </w:pPr>
      <w:r w:rsidRPr="00623244">
        <w:t>Siteimprove Aca</w:t>
      </w:r>
      <w:r w:rsidR="00843E0E" w:rsidRPr="00623244">
        <w:t>demy</w:t>
      </w:r>
    </w:p>
    <w:p w14:paraId="0C1C724F" w14:textId="1E1CF43D" w:rsidR="00AA627E" w:rsidRPr="00623244" w:rsidRDefault="00AA627E" w:rsidP="00632856">
      <w:pPr>
        <w:pStyle w:val="ListParagraph"/>
        <w:numPr>
          <w:ilvl w:val="0"/>
          <w:numId w:val="7"/>
        </w:numPr>
      </w:pPr>
      <w:r w:rsidRPr="00623244">
        <w:t>Follow</w:t>
      </w:r>
      <w:r w:rsidR="005C3ADD" w:rsidRPr="00623244">
        <w:t xml:space="preserve"> </w:t>
      </w:r>
      <w:r w:rsidRPr="00623244">
        <w:t>ADA Standards</w:t>
      </w:r>
    </w:p>
    <w:p w14:paraId="10F5F7FE" w14:textId="52DD0CB0" w:rsidR="005C3ADD" w:rsidRPr="00623244" w:rsidRDefault="005C3ADD" w:rsidP="00632856">
      <w:pPr>
        <w:pStyle w:val="ListParagraph"/>
        <w:numPr>
          <w:ilvl w:val="0"/>
          <w:numId w:val="7"/>
        </w:numPr>
      </w:pPr>
      <w:r w:rsidRPr="00623244">
        <w:t xml:space="preserve">Follow </w:t>
      </w:r>
      <w:r w:rsidR="000D0304" w:rsidRPr="00623244">
        <w:t>best practice standards</w:t>
      </w:r>
      <w:r w:rsidR="007D30B1" w:rsidRPr="00623244">
        <w:t xml:space="preserve"> and </w:t>
      </w:r>
      <w:r w:rsidRPr="00623244">
        <w:t xml:space="preserve">State Policies and </w:t>
      </w:r>
      <w:r w:rsidR="007D30B1" w:rsidRPr="00623244">
        <w:t>P</w:t>
      </w:r>
      <w:r w:rsidRPr="00623244">
        <w:t>rocedures</w:t>
      </w:r>
    </w:p>
    <w:p w14:paraId="0861AB06" w14:textId="2739B699" w:rsidR="005C3ADD" w:rsidRPr="00623244" w:rsidRDefault="008648A4" w:rsidP="008648A4">
      <w:pPr>
        <w:pStyle w:val="ListParagraph"/>
        <w:numPr>
          <w:ilvl w:val="1"/>
          <w:numId w:val="7"/>
        </w:numPr>
      </w:pPr>
      <w:r w:rsidRPr="00623244">
        <w:t>Web Accessibility Policy</w:t>
      </w:r>
    </w:p>
    <w:p w14:paraId="6C1ED648" w14:textId="388317BD" w:rsidR="008648A4" w:rsidRPr="00623244" w:rsidRDefault="008648A4" w:rsidP="008648A4">
      <w:pPr>
        <w:pStyle w:val="ListParagraph"/>
        <w:numPr>
          <w:ilvl w:val="1"/>
          <w:numId w:val="7"/>
        </w:numPr>
      </w:pPr>
      <w:r w:rsidRPr="00623244">
        <w:t>State Policies and Procedures</w:t>
      </w:r>
    </w:p>
    <w:p w14:paraId="18327392" w14:textId="0BAFE91B" w:rsidR="00CA2E05" w:rsidRPr="00623244" w:rsidRDefault="00CA2E05" w:rsidP="00CA2E05">
      <w:pPr>
        <w:pStyle w:val="ListParagraph"/>
        <w:numPr>
          <w:ilvl w:val="0"/>
          <w:numId w:val="7"/>
        </w:numPr>
      </w:pPr>
      <w:r w:rsidRPr="00623244">
        <w:t xml:space="preserve">Must </w:t>
      </w:r>
      <w:r w:rsidR="00E763F5" w:rsidRPr="00623244">
        <w:t xml:space="preserve">add a link </w:t>
      </w:r>
      <w:r w:rsidR="00FF4786" w:rsidRPr="00623244">
        <w:t>to ADA</w:t>
      </w:r>
      <w:r w:rsidRPr="00623244">
        <w:t xml:space="preserve"> Assistance for all </w:t>
      </w:r>
      <w:r w:rsidR="00E763F5" w:rsidRPr="00623244">
        <w:t>ADA complaints, requests</w:t>
      </w:r>
      <w:r w:rsidR="00001699" w:rsidRPr="00623244">
        <w:t>, and feedback</w:t>
      </w:r>
    </w:p>
    <w:p w14:paraId="3A59ECE8" w14:textId="77777777" w:rsidR="00D609C6" w:rsidRPr="00623244" w:rsidRDefault="00A6120C" w:rsidP="00A6120C">
      <w:pPr>
        <w:pStyle w:val="Heading1"/>
      </w:pPr>
      <w:bookmarkStart w:id="3" w:name="_Toc2587912"/>
      <w:r w:rsidRPr="00623244">
        <w:t xml:space="preserve">5. </w:t>
      </w:r>
      <w:r w:rsidR="00D609C6" w:rsidRPr="00623244">
        <w:t>Terms and Conditions</w:t>
      </w:r>
      <w:bookmarkEnd w:id="3"/>
    </w:p>
    <w:p w14:paraId="26E26091" w14:textId="77777777" w:rsidR="0035615B" w:rsidRPr="00623244" w:rsidRDefault="0035615B" w:rsidP="00FD2D00">
      <w:pPr>
        <w:pStyle w:val="ListParagraph"/>
        <w:numPr>
          <w:ilvl w:val="0"/>
          <w:numId w:val="9"/>
        </w:numPr>
      </w:pPr>
      <w:r w:rsidRPr="00623244">
        <w:t>Siteimprove licenses are restricted to CUSTOMERs who have signed an SLA.</w:t>
      </w:r>
    </w:p>
    <w:p w14:paraId="559F5DCF" w14:textId="77777777" w:rsidR="00FD2D00" w:rsidRPr="00623244" w:rsidRDefault="00A6120C" w:rsidP="00FD2D00">
      <w:pPr>
        <w:pStyle w:val="ListParagraph"/>
        <w:numPr>
          <w:ilvl w:val="0"/>
          <w:numId w:val="9"/>
        </w:numPr>
      </w:pPr>
      <w:r w:rsidRPr="00623244">
        <w:t>CUSTOMER will provide written authorization to allow Siteimprove Monitor to scan CUSTOMER’s website(s) for ADA purposes.</w:t>
      </w:r>
    </w:p>
    <w:p w14:paraId="5DDEC4CF" w14:textId="77777777" w:rsidR="00A6120C" w:rsidRPr="00623244" w:rsidRDefault="00A6120C" w:rsidP="00FD2D00">
      <w:pPr>
        <w:pStyle w:val="ListParagraph"/>
        <w:numPr>
          <w:ilvl w:val="0"/>
          <w:numId w:val="9"/>
        </w:numPr>
      </w:pPr>
      <w:r w:rsidRPr="00623244">
        <w:t>CUSTOMER will provide written authorization to allow Siteimprove Monitor to actively monitor CUSTOMER’s website(s) while CUSTOMER is actively pursuing ADA compliance and after ADA compliance has been achieved.</w:t>
      </w:r>
    </w:p>
    <w:p w14:paraId="463127A5" w14:textId="77777777" w:rsidR="00A6120C" w:rsidRPr="00623244" w:rsidRDefault="00A6120C" w:rsidP="00FD2D00">
      <w:pPr>
        <w:pStyle w:val="ListParagraph"/>
        <w:numPr>
          <w:ilvl w:val="0"/>
          <w:numId w:val="9"/>
        </w:numPr>
      </w:pPr>
      <w:r w:rsidRPr="00623244">
        <w:t>CUSTOMER agrees to allow posting of CUSTOMER’s website statistics on the State of Nevada ADA website (</w:t>
      </w:r>
      <w:hyperlink r:id="rId20" w:history="1">
        <w:r w:rsidRPr="00623244">
          <w:rPr>
            <w:rStyle w:val="Hyperlink"/>
          </w:rPr>
          <w:t>http://ada.nv.gov</w:t>
        </w:r>
      </w:hyperlink>
      <w:r w:rsidRPr="00623244">
        <w:t>).</w:t>
      </w:r>
    </w:p>
    <w:p w14:paraId="66CAB4BD" w14:textId="77777777" w:rsidR="00A6120C" w:rsidRPr="00623244" w:rsidRDefault="00A6120C" w:rsidP="00FD2D00">
      <w:pPr>
        <w:pStyle w:val="ListParagraph"/>
        <w:numPr>
          <w:ilvl w:val="0"/>
          <w:numId w:val="9"/>
        </w:numPr>
      </w:pPr>
      <w:r w:rsidRPr="00623244">
        <w:t>CUSTOMER agrees to allow posted website statistics to be reported to the NFB or any other designated authority.</w:t>
      </w:r>
    </w:p>
    <w:p w14:paraId="0984A1A9" w14:textId="77777777" w:rsidR="00A6120C" w:rsidRPr="00623244" w:rsidRDefault="00A6120C" w:rsidP="00FD2D00">
      <w:pPr>
        <w:pStyle w:val="ListParagraph"/>
        <w:numPr>
          <w:ilvl w:val="0"/>
          <w:numId w:val="9"/>
        </w:numPr>
      </w:pPr>
      <w:r w:rsidRPr="00623244">
        <w:t xml:space="preserve">CUSTOMER agrees to review website status weekly to ensure </w:t>
      </w:r>
      <w:r w:rsidRPr="00623244">
        <w:rPr>
          <w:b/>
        </w:rPr>
        <w:t xml:space="preserve">A </w:t>
      </w:r>
      <w:r w:rsidRPr="00623244">
        <w:t xml:space="preserve">and </w:t>
      </w:r>
      <w:r w:rsidRPr="00623244">
        <w:rPr>
          <w:b/>
        </w:rPr>
        <w:t xml:space="preserve">AA </w:t>
      </w:r>
      <w:r w:rsidRPr="00623244">
        <w:t>level</w:t>
      </w:r>
      <w:r w:rsidR="0066340A" w:rsidRPr="00623244">
        <w:t xml:space="preserve"> compliance is achieved before and after ADA compliance has been achieved.</w:t>
      </w:r>
    </w:p>
    <w:p w14:paraId="403A928E" w14:textId="77777777" w:rsidR="0066340A" w:rsidRPr="00623244" w:rsidRDefault="0066340A" w:rsidP="00FD2D00">
      <w:pPr>
        <w:pStyle w:val="ListParagraph"/>
        <w:numPr>
          <w:ilvl w:val="0"/>
          <w:numId w:val="9"/>
        </w:numPr>
      </w:pPr>
      <w:r w:rsidRPr="00623244">
        <w:lastRenderedPageBreak/>
        <w:t>CUSTOMER agrees to notify EITS Web Team of any change in ADA Point of Contact (POC).</w:t>
      </w:r>
    </w:p>
    <w:p w14:paraId="22153A56" w14:textId="75038D8E" w:rsidR="0066340A" w:rsidRPr="00623244" w:rsidRDefault="0066340A" w:rsidP="00FD2D00">
      <w:pPr>
        <w:pStyle w:val="ListParagraph"/>
        <w:numPr>
          <w:ilvl w:val="0"/>
          <w:numId w:val="9"/>
        </w:numPr>
      </w:pPr>
      <w:r w:rsidRPr="00623244">
        <w:t>CUSTOMER will follow ADA Standards</w:t>
      </w:r>
      <w:r w:rsidR="00AC3974" w:rsidRPr="00623244">
        <w:t xml:space="preserve"> and State Standards.</w:t>
      </w:r>
    </w:p>
    <w:p w14:paraId="236BCC89" w14:textId="77E1AC83" w:rsidR="0066340A" w:rsidRPr="00623244" w:rsidRDefault="0066340A" w:rsidP="00FD2D00">
      <w:pPr>
        <w:pStyle w:val="ListParagraph"/>
        <w:numPr>
          <w:ilvl w:val="0"/>
          <w:numId w:val="9"/>
        </w:numPr>
      </w:pPr>
      <w:r w:rsidRPr="00623244">
        <w:t>CUSTOMER will obtain NVeLearn Web Accessibility Class Certification</w:t>
      </w:r>
      <w:r w:rsidR="00C47705" w:rsidRPr="00623244">
        <w:t>.</w:t>
      </w:r>
    </w:p>
    <w:p w14:paraId="27A418EC" w14:textId="5B760B6E" w:rsidR="00C47705" w:rsidRPr="00623244" w:rsidRDefault="00C47705" w:rsidP="00FD2D00">
      <w:pPr>
        <w:pStyle w:val="ListParagraph"/>
        <w:numPr>
          <w:ilvl w:val="0"/>
          <w:numId w:val="9"/>
        </w:numPr>
      </w:pPr>
      <w:r w:rsidRPr="00623244">
        <w:t xml:space="preserve">CUSTOMER agrees to </w:t>
      </w:r>
      <w:r w:rsidR="006808E9" w:rsidRPr="00623244">
        <w:t xml:space="preserve">link to </w:t>
      </w:r>
      <w:r w:rsidRPr="00623244">
        <w:t>the ADA Assi</w:t>
      </w:r>
      <w:r w:rsidR="006808E9" w:rsidRPr="00623244">
        <w:t>stance website and use that website for all ADA compla</w:t>
      </w:r>
      <w:r w:rsidR="00B8639A" w:rsidRPr="00623244">
        <w:t>i</w:t>
      </w:r>
      <w:r w:rsidR="006808E9" w:rsidRPr="00623244">
        <w:t xml:space="preserve">nts, </w:t>
      </w:r>
      <w:r w:rsidR="00B8639A" w:rsidRPr="00623244">
        <w:t>Requests for document remediation and Information, and Feedback.</w:t>
      </w:r>
    </w:p>
    <w:p w14:paraId="5AA156D2" w14:textId="460081F4" w:rsidR="00B8639A" w:rsidRPr="00623244" w:rsidRDefault="00B8639A" w:rsidP="00B8639A">
      <w:pPr>
        <w:pStyle w:val="ListParagraph"/>
        <w:numPr>
          <w:ilvl w:val="1"/>
          <w:numId w:val="9"/>
        </w:numPr>
      </w:pPr>
      <w:r w:rsidRPr="00623244">
        <w:t xml:space="preserve">If the </w:t>
      </w:r>
      <w:r w:rsidR="00F16488" w:rsidRPr="00623244">
        <w:t>users have their own method of reporting, they must still add the information to ADA Assistance for tracking and reporting</w:t>
      </w:r>
      <w:r w:rsidR="002F5E1F" w:rsidRPr="00623244">
        <w:t xml:space="preserve">. </w:t>
      </w:r>
    </w:p>
    <w:p w14:paraId="4E612EEA" w14:textId="7E3FF339" w:rsidR="00EF7434" w:rsidRPr="00623244" w:rsidRDefault="00D61D0D" w:rsidP="00EF7434">
      <w:pPr>
        <w:pStyle w:val="ListParagraph"/>
        <w:numPr>
          <w:ilvl w:val="0"/>
          <w:numId w:val="9"/>
        </w:numPr>
      </w:pPr>
      <w:r w:rsidRPr="00623244">
        <w:t>CUSTOMERS</w:t>
      </w:r>
      <w:r w:rsidR="00EF7434" w:rsidRPr="00623244">
        <w:t xml:space="preserve"> must add an option for users to Request document remediation on their website</w:t>
      </w:r>
    </w:p>
    <w:p w14:paraId="0FA01E8B" w14:textId="536AC5B0" w:rsidR="001E06A7" w:rsidRPr="00623244" w:rsidRDefault="00C86B5B" w:rsidP="001E06A7">
      <w:pPr>
        <w:pStyle w:val="ListParagraph"/>
        <w:numPr>
          <w:ilvl w:val="1"/>
          <w:numId w:val="9"/>
        </w:numPr>
      </w:pPr>
      <w:r w:rsidRPr="00623244">
        <w:t xml:space="preserve">A </w:t>
      </w:r>
      <w:r w:rsidR="00C024EF" w:rsidRPr="00623244">
        <w:t xml:space="preserve">JavaScript is available </w:t>
      </w:r>
      <w:r w:rsidRPr="00623244">
        <w:t>through</w:t>
      </w:r>
      <w:r w:rsidR="00C024EF" w:rsidRPr="00623244">
        <w:t xml:space="preserve"> EITS</w:t>
      </w:r>
      <w:r w:rsidR="001E06A7" w:rsidRPr="00623244">
        <w:t xml:space="preserve"> that will put a Wheelchair ICON after all documents within the website</w:t>
      </w:r>
      <w:r w:rsidR="001752EF" w:rsidRPr="00623244">
        <w:t>. When USER clicks the ICON, it will be taken to the ADA Assistance website (Request a</w:t>
      </w:r>
      <w:r w:rsidR="00C32F79" w:rsidRPr="00623244">
        <w:t xml:space="preserve"> Document to be remediated)</w:t>
      </w:r>
    </w:p>
    <w:p w14:paraId="79926EB2" w14:textId="37DA74A3" w:rsidR="0066340A" w:rsidRPr="00623244" w:rsidRDefault="00F117F7" w:rsidP="00FD2D00">
      <w:pPr>
        <w:pStyle w:val="ListParagraph"/>
        <w:numPr>
          <w:ilvl w:val="0"/>
          <w:numId w:val="9"/>
        </w:numPr>
      </w:pPr>
      <w:r w:rsidRPr="00623244">
        <w:t>The use of the Siteimprove Monitor platform is valid upon CUSTOMER’s written execution of this SLA and will continue until both parties agree in writing to discontinue the use of the program.</w:t>
      </w:r>
    </w:p>
    <w:p w14:paraId="01AD9515" w14:textId="77777777" w:rsidR="00F117F7" w:rsidRPr="00623244" w:rsidRDefault="00F117F7" w:rsidP="00FD2D00">
      <w:pPr>
        <w:pStyle w:val="ListParagraph"/>
        <w:numPr>
          <w:ilvl w:val="0"/>
          <w:numId w:val="9"/>
        </w:numPr>
      </w:pPr>
      <w:r w:rsidRPr="00623244">
        <w:t>EITS designee will initiate a review of this SLA with the CUSTOMER ninety (90) days after the SLA execution date.</w:t>
      </w:r>
    </w:p>
    <w:p w14:paraId="7B3D0830" w14:textId="77777777" w:rsidR="00F117F7" w:rsidRPr="00623244" w:rsidRDefault="00F117F7" w:rsidP="00FD2D00">
      <w:pPr>
        <w:pStyle w:val="ListParagraph"/>
        <w:numPr>
          <w:ilvl w:val="0"/>
          <w:numId w:val="9"/>
        </w:numPr>
      </w:pPr>
      <w:r w:rsidRPr="00623244">
        <w:t>A representative of either party may submit a written request for review of the agreement at any time.</w:t>
      </w:r>
    </w:p>
    <w:p w14:paraId="6F70172B" w14:textId="77777777" w:rsidR="00F117F7" w:rsidRPr="00623244" w:rsidRDefault="00F117F7" w:rsidP="00FD2D00">
      <w:pPr>
        <w:pStyle w:val="ListParagraph"/>
        <w:numPr>
          <w:ilvl w:val="0"/>
          <w:numId w:val="9"/>
        </w:numPr>
      </w:pPr>
      <w:r w:rsidRPr="00623244">
        <w:t>In the absence of the completion of a review, the current agreement will remain in effect.</w:t>
      </w:r>
    </w:p>
    <w:p w14:paraId="3A35B599" w14:textId="77777777" w:rsidR="00F117F7" w:rsidRPr="00623244" w:rsidRDefault="00F117F7" w:rsidP="00FD2D00">
      <w:pPr>
        <w:pStyle w:val="ListParagraph"/>
        <w:numPr>
          <w:ilvl w:val="0"/>
          <w:numId w:val="9"/>
        </w:numPr>
      </w:pPr>
      <w:r w:rsidRPr="00623244">
        <w:t>EITS will incorporate revisions into the agreement if both parties agree to the proposed changes.</w:t>
      </w:r>
    </w:p>
    <w:p w14:paraId="3984747E" w14:textId="77777777" w:rsidR="00281B6F" w:rsidRPr="00623244" w:rsidRDefault="00281B6F" w:rsidP="00FD2D00">
      <w:pPr>
        <w:pStyle w:val="ListParagraph"/>
        <w:numPr>
          <w:ilvl w:val="0"/>
          <w:numId w:val="9"/>
        </w:numPr>
      </w:pPr>
      <w:r w:rsidRPr="00623244">
        <w:t xml:space="preserve">EITS hours of coverage are typically 8 a.m. to 5 p.m., Monday through Friday (except on State holidays).  Exceptions can be made in advance for 24x7 assistance.  </w:t>
      </w:r>
    </w:p>
    <w:p w14:paraId="2975CB4F" w14:textId="77777777" w:rsidR="00281B6F" w:rsidRPr="00623244" w:rsidRDefault="00281B6F" w:rsidP="00FD2D00">
      <w:pPr>
        <w:pStyle w:val="ListParagraph"/>
        <w:numPr>
          <w:ilvl w:val="0"/>
          <w:numId w:val="9"/>
        </w:numPr>
      </w:pPr>
      <w:r w:rsidRPr="00623244">
        <w:t>Emergency services for urgent issues during non-covered hours may be accessed by calling the EITS Help Desk – (775) 684-4333</w:t>
      </w:r>
    </w:p>
    <w:p w14:paraId="27055EC2" w14:textId="77777777" w:rsidR="00281B6F" w:rsidRPr="00623244" w:rsidRDefault="00281B6F" w:rsidP="00FD2D00">
      <w:pPr>
        <w:pStyle w:val="ListParagraph"/>
        <w:numPr>
          <w:ilvl w:val="0"/>
          <w:numId w:val="9"/>
        </w:numPr>
      </w:pPr>
      <w:r w:rsidRPr="00623244">
        <w:t xml:space="preserve">Non-urgent requests for service can be emailed to </w:t>
      </w:r>
      <w:hyperlink r:id="rId21" w:history="1">
        <w:r w:rsidRPr="00623244">
          <w:rPr>
            <w:rStyle w:val="Hyperlink"/>
          </w:rPr>
          <w:t>EITSHelp@admin.nv.gov</w:t>
        </w:r>
      </w:hyperlink>
      <w:r w:rsidRPr="00623244">
        <w:t>.</w:t>
      </w:r>
    </w:p>
    <w:p w14:paraId="1410EFC7" w14:textId="77777777" w:rsidR="00281B6F" w:rsidRPr="00623244" w:rsidRDefault="00281B6F" w:rsidP="00FD2D00">
      <w:pPr>
        <w:pStyle w:val="ListParagraph"/>
        <w:numPr>
          <w:ilvl w:val="0"/>
          <w:numId w:val="9"/>
        </w:numPr>
      </w:pPr>
      <w:r w:rsidRPr="00623244">
        <w:t xml:space="preserve">Siteimprove Help Desk Support is available through </w:t>
      </w:r>
      <w:hyperlink r:id="rId22" w:history="1">
        <w:r w:rsidRPr="00623244">
          <w:rPr>
            <w:rStyle w:val="Hyperlink"/>
          </w:rPr>
          <w:t>http://ada.nv.gov/siteimprove/siteimprove/</w:t>
        </w:r>
      </w:hyperlink>
    </w:p>
    <w:p w14:paraId="68CB5AB7" w14:textId="77777777" w:rsidR="00281B6F" w:rsidRPr="00623244" w:rsidRDefault="00281B6F" w:rsidP="00FD2D00">
      <w:pPr>
        <w:pStyle w:val="ListParagraph"/>
        <w:numPr>
          <w:ilvl w:val="0"/>
          <w:numId w:val="9"/>
        </w:numPr>
      </w:pPr>
      <w:r w:rsidRPr="00623244">
        <w:t>StateWeb Help Desk Support is not the primary contact for Siteimprove support.</w:t>
      </w:r>
    </w:p>
    <w:p w14:paraId="5C640BE0" w14:textId="77777777" w:rsidR="00281B6F" w:rsidRPr="00623244" w:rsidRDefault="00281B6F" w:rsidP="00FD2D00">
      <w:pPr>
        <w:pStyle w:val="ListParagraph"/>
        <w:numPr>
          <w:ilvl w:val="0"/>
          <w:numId w:val="9"/>
        </w:numPr>
      </w:pPr>
      <w:r w:rsidRPr="00623244">
        <w:t>StateWeb Help Desk Support is available to assist only after CUSTOMER has obtained a support ticket from the Siteimprove Help Desk.</w:t>
      </w:r>
    </w:p>
    <w:p w14:paraId="052871B6" w14:textId="77777777" w:rsidR="00703246" w:rsidRPr="00623244" w:rsidRDefault="00703246" w:rsidP="00703246">
      <w:pPr>
        <w:pStyle w:val="ListParagraph"/>
      </w:pPr>
    </w:p>
    <w:p w14:paraId="7B9F04B7" w14:textId="77777777" w:rsidR="00186482" w:rsidRPr="00623244" w:rsidRDefault="00186482">
      <w:r w:rsidRPr="00623244">
        <w:br w:type="page"/>
      </w:r>
    </w:p>
    <w:p w14:paraId="1E84EA20" w14:textId="77777777" w:rsidR="00186482" w:rsidRPr="00623244" w:rsidRDefault="00186482" w:rsidP="00186482">
      <w:pPr>
        <w:pStyle w:val="Heading1"/>
        <w:spacing w:before="120" w:line="240" w:lineRule="auto"/>
        <w:rPr>
          <w:rFonts w:ascii="Arial" w:eastAsia="Times New Roman" w:hAnsi="Arial" w:cs="Arial"/>
          <w:color w:val="auto"/>
        </w:rPr>
      </w:pPr>
      <w:bookmarkStart w:id="4" w:name="_Toc1649870"/>
      <w:bookmarkStart w:id="5" w:name="_Toc2587913"/>
      <w:r w:rsidRPr="00623244">
        <w:rPr>
          <w:rFonts w:cs="Arial"/>
        </w:rPr>
        <w:lastRenderedPageBreak/>
        <w:t>Approvals</w:t>
      </w:r>
      <w:bookmarkEnd w:id="4"/>
      <w:bookmarkEnd w:id="5"/>
      <w:r w:rsidRPr="00623244">
        <w:rPr>
          <w:rFonts w:cs="Arial"/>
        </w:rPr>
        <w:br/>
      </w:r>
    </w:p>
    <w:p w14:paraId="6C169B06" w14:textId="77777777" w:rsidR="00186482" w:rsidRPr="00623244" w:rsidRDefault="00186482" w:rsidP="00186482">
      <w:pPr>
        <w:rPr>
          <w:rFonts w:cs="Arial"/>
          <w:b/>
          <w:sz w:val="24"/>
          <w:szCs w:val="24"/>
        </w:rPr>
      </w:pPr>
      <w:r w:rsidRPr="00623244">
        <w:rPr>
          <w:rFonts w:cs="Arial"/>
          <w:b/>
          <w:sz w:val="24"/>
          <w:szCs w:val="24"/>
        </w:rPr>
        <w:t>EITS:</w:t>
      </w:r>
    </w:p>
    <w:p w14:paraId="2778793B" w14:textId="77777777" w:rsidR="00186482" w:rsidRPr="00623244" w:rsidRDefault="00186482" w:rsidP="00186482">
      <w:pPr>
        <w:spacing w:after="0"/>
        <w:rPr>
          <w:rFonts w:cs="Arial"/>
        </w:rPr>
      </w:pPr>
      <w:r w:rsidRPr="00623244">
        <w:rPr>
          <w:rFonts w:cs="Arial"/>
        </w:rPr>
        <w:t xml:space="preserve">_______________________________________________________ </w:t>
      </w:r>
      <w:r w:rsidRPr="00623244">
        <w:rPr>
          <w:rFonts w:cs="Arial"/>
        </w:rPr>
        <w:tab/>
        <w:t>Date:</w:t>
      </w:r>
      <w:r w:rsidRPr="00623244">
        <w:rPr>
          <w:rFonts w:cs="Arial"/>
        </w:rPr>
        <w:tab/>
        <w:t>____________</w:t>
      </w:r>
    </w:p>
    <w:p w14:paraId="53CF98EF" w14:textId="3B303D2B" w:rsidR="00186482" w:rsidRPr="00623244" w:rsidRDefault="00235AC5" w:rsidP="00186482">
      <w:pPr>
        <w:spacing w:after="0"/>
        <w:rPr>
          <w:rFonts w:cs="Arial"/>
        </w:rPr>
      </w:pPr>
      <w:r>
        <w:rPr>
          <w:rFonts w:cs="Arial"/>
        </w:rPr>
        <w:t>Tim Galluzi</w:t>
      </w:r>
      <w:r w:rsidR="00186482" w:rsidRPr="00623244">
        <w:rPr>
          <w:rFonts w:cs="Arial"/>
        </w:rPr>
        <w:t>, EITS Administrator</w:t>
      </w:r>
    </w:p>
    <w:p w14:paraId="5E2AF41F" w14:textId="77777777" w:rsidR="00186482" w:rsidRPr="00623244" w:rsidRDefault="00186482" w:rsidP="00186482">
      <w:pPr>
        <w:spacing w:after="0"/>
        <w:rPr>
          <w:rFonts w:cs="Arial"/>
        </w:rPr>
      </w:pPr>
    </w:p>
    <w:p w14:paraId="30E4274C" w14:textId="77777777" w:rsidR="00186482" w:rsidRPr="00623244" w:rsidRDefault="00186482" w:rsidP="00186482">
      <w:pPr>
        <w:spacing w:after="0"/>
        <w:rPr>
          <w:rFonts w:cs="Arial"/>
        </w:rPr>
      </w:pPr>
    </w:p>
    <w:p w14:paraId="3BC466E0" w14:textId="77777777" w:rsidR="00186482" w:rsidRPr="00623244" w:rsidRDefault="00186482" w:rsidP="00186482">
      <w:pPr>
        <w:spacing w:after="0"/>
        <w:rPr>
          <w:rFonts w:cs="Arial"/>
        </w:rPr>
      </w:pPr>
      <w:r w:rsidRPr="00623244">
        <w:rPr>
          <w:rFonts w:cs="Arial"/>
        </w:rPr>
        <w:t>_______________________________________________________        Date:     ____________</w:t>
      </w:r>
    </w:p>
    <w:p w14:paraId="78AB7829" w14:textId="28CC283C" w:rsidR="00186482" w:rsidRPr="00623244" w:rsidRDefault="00235AC5" w:rsidP="00186482">
      <w:pPr>
        <w:spacing w:after="0"/>
        <w:rPr>
          <w:rFonts w:cs="Arial"/>
        </w:rPr>
      </w:pPr>
      <w:r>
        <w:rPr>
          <w:rFonts w:cs="Arial"/>
        </w:rPr>
        <w:t>Jason Benshoof</w:t>
      </w:r>
      <w:r w:rsidR="00186482" w:rsidRPr="00623244">
        <w:rPr>
          <w:rFonts w:cs="Arial"/>
        </w:rPr>
        <w:t>, Agency IT Chief</w:t>
      </w:r>
    </w:p>
    <w:p w14:paraId="652DC676" w14:textId="77777777" w:rsidR="00186482" w:rsidRPr="00623244" w:rsidRDefault="00186482" w:rsidP="00186482">
      <w:pPr>
        <w:spacing w:after="0"/>
        <w:rPr>
          <w:rFonts w:cs="Arial"/>
        </w:rPr>
      </w:pPr>
    </w:p>
    <w:p w14:paraId="28238997" w14:textId="77777777" w:rsidR="00186482" w:rsidRPr="00623244" w:rsidRDefault="00186482" w:rsidP="00186482">
      <w:pPr>
        <w:spacing w:after="0"/>
        <w:rPr>
          <w:rFonts w:cs="Arial"/>
        </w:rPr>
      </w:pPr>
    </w:p>
    <w:p w14:paraId="76622ED5" w14:textId="77777777" w:rsidR="00186482" w:rsidRPr="00623244" w:rsidRDefault="00186482" w:rsidP="00186482">
      <w:pPr>
        <w:spacing w:after="0"/>
        <w:rPr>
          <w:rFonts w:cs="Arial"/>
        </w:rPr>
      </w:pPr>
      <w:r w:rsidRPr="00623244">
        <w:rPr>
          <w:rFonts w:cs="Arial"/>
        </w:rPr>
        <w:t xml:space="preserve">_______________________________________________________ </w:t>
      </w:r>
      <w:r w:rsidRPr="00623244">
        <w:rPr>
          <w:rFonts w:cs="Arial"/>
        </w:rPr>
        <w:tab/>
        <w:t>Date:</w:t>
      </w:r>
      <w:r w:rsidRPr="00623244">
        <w:rPr>
          <w:rFonts w:cs="Arial"/>
        </w:rPr>
        <w:tab/>
        <w:t>____________</w:t>
      </w:r>
    </w:p>
    <w:p w14:paraId="2FAB9E70" w14:textId="77777777" w:rsidR="00186482" w:rsidRPr="00623244" w:rsidRDefault="00186482" w:rsidP="00186482">
      <w:pPr>
        <w:spacing w:after="0"/>
        <w:rPr>
          <w:rFonts w:cs="Arial"/>
        </w:rPr>
      </w:pPr>
      <w:r w:rsidRPr="00623244">
        <w:rPr>
          <w:rFonts w:cs="Arial"/>
        </w:rPr>
        <w:t xml:space="preserve">Linda DeSantis, IT Manager, </w:t>
      </w:r>
      <w:r w:rsidR="00CA086C" w:rsidRPr="00623244">
        <w:rPr>
          <w:rFonts w:cs="Arial"/>
        </w:rPr>
        <w:t>Web Development Manager</w:t>
      </w:r>
    </w:p>
    <w:p w14:paraId="65E9E84E" w14:textId="77777777" w:rsidR="00186482" w:rsidRPr="00623244" w:rsidRDefault="00186482" w:rsidP="00186482">
      <w:pPr>
        <w:pStyle w:val="ListParagraph"/>
        <w:spacing w:after="0"/>
        <w:ind w:left="0"/>
      </w:pPr>
    </w:p>
    <w:p w14:paraId="5981EC53" w14:textId="77777777" w:rsidR="00186482" w:rsidRPr="00623244" w:rsidRDefault="00186482" w:rsidP="00186482">
      <w:pPr>
        <w:pStyle w:val="ListParagraph"/>
        <w:spacing w:after="0"/>
        <w:ind w:left="0"/>
      </w:pPr>
    </w:p>
    <w:p w14:paraId="68540CE2" w14:textId="77777777" w:rsidR="00186482" w:rsidRPr="00623244" w:rsidRDefault="00186482" w:rsidP="00186482">
      <w:pPr>
        <w:rPr>
          <w:b/>
        </w:rPr>
      </w:pPr>
      <w:r w:rsidRPr="00623244">
        <w:rPr>
          <w:b/>
        </w:rPr>
        <w:t>CUSTOMER:</w:t>
      </w:r>
    </w:p>
    <w:p w14:paraId="7B7F270B" w14:textId="77777777" w:rsidR="00186482" w:rsidRPr="00623244" w:rsidRDefault="00186482" w:rsidP="00186482">
      <w:pPr>
        <w:pStyle w:val="ListParagraph"/>
        <w:spacing w:after="0"/>
        <w:ind w:left="0"/>
      </w:pPr>
    </w:p>
    <w:p w14:paraId="5809D53E" w14:textId="77777777" w:rsidR="00186482" w:rsidRPr="00623244" w:rsidRDefault="00186482" w:rsidP="00186482">
      <w:pPr>
        <w:spacing w:after="0"/>
        <w:rPr>
          <w:rFonts w:cs="Arial"/>
        </w:rPr>
      </w:pPr>
      <w:r w:rsidRPr="00623244">
        <w:rPr>
          <w:rFonts w:cs="Arial"/>
        </w:rPr>
        <w:t xml:space="preserve">_______________________________________________________ </w:t>
      </w:r>
      <w:r w:rsidRPr="00623244">
        <w:rPr>
          <w:rFonts w:cs="Arial"/>
        </w:rPr>
        <w:tab/>
        <w:t>Date:</w:t>
      </w:r>
      <w:r w:rsidRPr="00623244">
        <w:rPr>
          <w:rFonts w:cs="Arial"/>
        </w:rPr>
        <w:tab/>
        <w:t>____________</w:t>
      </w:r>
    </w:p>
    <w:p w14:paraId="0C469C4B" w14:textId="0288EB8B" w:rsidR="00186482" w:rsidRPr="00623244" w:rsidRDefault="00186482" w:rsidP="00186482">
      <w:pPr>
        <w:spacing w:after="0"/>
        <w:rPr>
          <w:rFonts w:cs="Arial"/>
        </w:rPr>
      </w:pPr>
      <w:r w:rsidRPr="00623244">
        <w:rPr>
          <w:rFonts w:cs="Arial"/>
        </w:rPr>
        <w:t>[</w:t>
      </w:r>
      <w:r w:rsidRPr="00623244">
        <w:rPr>
          <w:rFonts w:cs="Arial"/>
          <w:i/>
        </w:rPr>
        <w:t>Insert name, agency and title</w:t>
      </w:r>
      <w:r w:rsidR="00D553D7" w:rsidRPr="00623244">
        <w:rPr>
          <w:rFonts w:cs="Arial"/>
          <w:i/>
        </w:rPr>
        <w:t xml:space="preserve"> of Department or Division Director</w:t>
      </w:r>
    </w:p>
    <w:p w14:paraId="386FA2A3" w14:textId="2DBF23E5" w:rsidR="00D553D7" w:rsidRPr="00623244" w:rsidRDefault="00D553D7" w:rsidP="00186482">
      <w:pPr>
        <w:spacing w:after="0"/>
        <w:rPr>
          <w:rFonts w:cs="Arial"/>
        </w:rPr>
      </w:pPr>
    </w:p>
    <w:p w14:paraId="1C68AD87" w14:textId="77777777" w:rsidR="00D553D7" w:rsidRPr="00623244" w:rsidRDefault="00D553D7" w:rsidP="00D553D7">
      <w:pPr>
        <w:pStyle w:val="ListParagraph"/>
        <w:spacing w:after="0"/>
        <w:ind w:left="0"/>
      </w:pPr>
    </w:p>
    <w:p w14:paraId="76D5C6D7" w14:textId="77777777" w:rsidR="00D553D7" w:rsidRPr="00623244" w:rsidRDefault="00D553D7" w:rsidP="00D553D7">
      <w:pPr>
        <w:spacing w:after="0"/>
        <w:rPr>
          <w:rFonts w:cs="Arial"/>
        </w:rPr>
      </w:pPr>
      <w:r w:rsidRPr="00623244">
        <w:rPr>
          <w:rFonts w:cs="Arial"/>
        </w:rPr>
        <w:t xml:space="preserve">_______________________________________________________ </w:t>
      </w:r>
      <w:r w:rsidRPr="00623244">
        <w:rPr>
          <w:rFonts w:cs="Arial"/>
        </w:rPr>
        <w:tab/>
        <w:t>Date:</w:t>
      </w:r>
      <w:r w:rsidRPr="00623244">
        <w:rPr>
          <w:rFonts w:cs="Arial"/>
        </w:rPr>
        <w:tab/>
        <w:t>____________</w:t>
      </w:r>
    </w:p>
    <w:p w14:paraId="023A2C28" w14:textId="5CDFDE08" w:rsidR="00D553D7" w:rsidRPr="00623244" w:rsidRDefault="00D553D7" w:rsidP="00D553D7">
      <w:pPr>
        <w:spacing w:after="0"/>
        <w:rPr>
          <w:rFonts w:cs="Arial"/>
        </w:rPr>
      </w:pPr>
      <w:r w:rsidRPr="00623244">
        <w:rPr>
          <w:rFonts w:cs="Arial"/>
        </w:rPr>
        <w:t>[</w:t>
      </w:r>
      <w:r w:rsidRPr="00623244">
        <w:rPr>
          <w:rFonts w:cs="Arial"/>
          <w:i/>
        </w:rPr>
        <w:t>Insert name, agency and title of Department or Division P</w:t>
      </w:r>
      <w:r w:rsidR="001537A9" w:rsidRPr="00623244">
        <w:rPr>
          <w:rFonts w:cs="Arial"/>
          <w:i/>
        </w:rPr>
        <w:t xml:space="preserve">oint of Contact (POC) </w:t>
      </w:r>
    </w:p>
    <w:p w14:paraId="18D0C6D6" w14:textId="0075C576" w:rsidR="00D553D7" w:rsidRPr="00623244" w:rsidRDefault="00D553D7" w:rsidP="00D553D7"/>
    <w:p w14:paraId="0BE6AAE3" w14:textId="77777777" w:rsidR="00186482" w:rsidRPr="00623244" w:rsidRDefault="00186482">
      <w:r w:rsidRPr="00623244">
        <w:br w:type="page"/>
      </w:r>
    </w:p>
    <w:p w14:paraId="2B367E70" w14:textId="77777777" w:rsidR="00D609C6" w:rsidRPr="00623244" w:rsidRDefault="0035615B" w:rsidP="00A6120C">
      <w:pPr>
        <w:pStyle w:val="Heading1"/>
      </w:pPr>
      <w:bookmarkStart w:id="6" w:name="_Toc2587914"/>
      <w:r w:rsidRPr="00623244">
        <w:lastRenderedPageBreak/>
        <w:t>Appendix A – The Siteimprove Monitor Environment</w:t>
      </w:r>
      <w:bookmarkEnd w:id="6"/>
    </w:p>
    <w:p w14:paraId="649D5C76" w14:textId="77777777" w:rsidR="00186482" w:rsidRPr="00623244" w:rsidRDefault="00EF2C04" w:rsidP="00186482">
      <w:pPr>
        <w:ind w:left="375" w:right="62"/>
      </w:pPr>
      <w:r w:rsidRPr="00623244">
        <w:t xml:space="preserve">The </w:t>
      </w:r>
      <w:r w:rsidR="00186482" w:rsidRPr="00623244">
        <w:t>EITS Siteimprove environment provides:</w:t>
      </w:r>
    </w:p>
    <w:p w14:paraId="03F1098A" w14:textId="77777777" w:rsidR="00186482" w:rsidRPr="00623244" w:rsidRDefault="00186482" w:rsidP="00186482">
      <w:pPr>
        <w:pStyle w:val="ListParagraph"/>
        <w:numPr>
          <w:ilvl w:val="0"/>
          <w:numId w:val="13"/>
        </w:numPr>
        <w:spacing w:after="5" w:line="247" w:lineRule="auto"/>
        <w:ind w:right="62"/>
        <w:jc w:val="both"/>
        <w:rPr>
          <w:b/>
        </w:rPr>
      </w:pPr>
      <w:r w:rsidRPr="00623244">
        <w:rPr>
          <w:b/>
        </w:rPr>
        <w:t>Content &amp; Accessibility</w:t>
      </w:r>
    </w:p>
    <w:p w14:paraId="5107B179" w14:textId="77777777" w:rsidR="00186482" w:rsidRPr="00623244" w:rsidRDefault="00186482" w:rsidP="00186482">
      <w:pPr>
        <w:pStyle w:val="ListParagraph"/>
        <w:ind w:left="1100" w:right="62"/>
      </w:pPr>
      <w:r w:rsidRPr="00623244">
        <w:t xml:space="preserve">Enables </w:t>
      </w:r>
      <w:r w:rsidR="00EF2C04" w:rsidRPr="00623244">
        <w:t xml:space="preserve">user(s) </w:t>
      </w:r>
      <w:r w:rsidRPr="00623244">
        <w:t xml:space="preserve">to define website quality by helping </w:t>
      </w:r>
      <w:r w:rsidR="00EF2C04" w:rsidRPr="00623244">
        <w:t>to</w:t>
      </w:r>
      <w:r w:rsidRPr="00623244">
        <w:t xml:space="preserve"> resolve spelling mistakes and a smooth, error-free website. Enables </w:t>
      </w:r>
      <w:r w:rsidR="00EF2C04" w:rsidRPr="00623244">
        <w:t>visibility to</w:t>
      </w:r>
      <w:r w:rsidRPr="00623244">
        <w:t xml:space="preserve"> every page, link and media file so </w:t>
      </w:r>
      <w:r w:rsidR="00EF2C04" w:rsidRPr="00623244">
        <w:t>user(s)</w:t>
      </w:r>
      <w:r w:rsidRPr="00623244">
        <w:t xml:space="preserve"> never lose track of content. Enables </w:t>
      </w:r>
      <w:r w:rsidR="00EF2C04" w:rsidRPr="00623244">
        <w:t>user(s)</w:t>
      </w:r>
      <w:r w:rsidRPr="00623244">
        <w:t xml:space="preserve"> to easily locate accessibility issues and quality errors that damage the visitor experience and reputation. This tool also helps </w:t>
      </w:r>
      <w:r w:rsidR="00EF2C04" w:rsidRPr="00623244">
        <w:t xml:space="preserve">user(s) </w:t>
      </w:r>
      <w:r w:rsidRPr="00623244">
        <w:t>keep up with changing accessibility guidelines as Siteimprove follows WCAG guidelines.</w:t>
      </w:r>
    </w:p>
    <w:p w14:paraId="2F304D98" w14:textId="77777777" w:rsidR="00186482" w:rsidRPr="00623244" w:rsidRDefault="00186482" w:rsidP="00186482">
      <w:pPr>
        <w:pStyle w:val="ListParagraph"/>
        <w:numPr>
          <w:ilvl w:val="0"/>
          <w:numId w:val="13"/>
        </w:numPr>
        <w:spacing w:after="5" w:line="247" w:lineRule="auto"/>
        <w:ind w:right="62"/>
        <w:jc w:val="both"/>
        <w:rPr>
          <w:b/>
        </w:rPr>
      </w:pPr>
      <w:r w:rsidRPr="00623244">
        <w:rPr>
          <w:b/>
        </w:rPr>
        <w:t>Search Engine optimization (SEO)</w:t>
      </w:r>
    </w:p>
    <w:p w14:paraId="6B1D8381" w14:textId="77777777" w:rsidR="00186482" w:rsidRPr="00623244" w:rsidRDefault="00186482" w:rsidP="00186482">
      <w:pPr>
        <w:pStyle w:val="ListParagraph"/>
        <w:ind w:left="1100" w:right="62"/>
      </w:pPr>
      <w:r w:rsidRPr="00623244">
        <w:t xml:space="preserve">Siteimprove gives </w:t>
      </w:r>
      <w:r w:rsidR="00EF2C04" w:rsidRPr="00623244">
        <w:t>user(s)</w:t>
      </w:r>
      <w:r w:rsidRPr="00623244">
        <w:t xml:space="preserve"> the power to create strong SEO for website</w:t>
      </w:r>
      <w:r w:rsidR="00EF2C04" w:rsidRPr="00623244">
        <w:t>s</w:t>
      </w:r>
      <w:r w:rsidRPr="00623244">
        <w:t xml:space="preserve"> which enables </w:t>
      </w:r>
      <w:r w:rsidR="00EF2C04" w:rsidRPr="00623244">
        <w:t>user(s)</w:t>
      </w:r>
      <w:r w:rsidRPr="00623244">
        <w:t xml:space="preserve"> to increase site traffic, provide relevant content to customers, and increase brand awareness. With Siteimprove SEO </w:t>
      </w:r>
      <w:r w:rsidR="00EF2C04" w:rsidRPr="00623244">
        <w:t xml:space="preserve">user(s) </w:t>
      </w:r>
      <w:r w:rsidRPr="00623244">
        <w:t>can also monitor keyword performance, analyze the other websites, optimize content, and report overall return on investment (ROI) when using this tool.</w:t>
      </w:r>
    </w:p>
    <w:p w14:paraId="664ACA0C" w14:textId="77777777" w:rsidR="00186482" w:rsidRPr="00623244" w:rsidRDefault="00186482" w:rsidP="00186482">
      <w:pPr>
        <w:pStyle w:val="ListParagraph"/>
        <w:numPr>
          <w:ilvl w:val="0"/>
          <w:numId w:val="13"/>
        </w:numPr>
        <w:spacing w:after="5" w:line="247" w:lineRule="auto"/>
        <w:ind w:right="62"/>
        <w:jc w:val="both"/>
        <w:rPr>
          <w:b/>
        </w:rPr>
      </w:pPr>
      <w:r w:rsidRPr="00623244">
        <w:rPr>
          <w:b/>
        </w:rPr>
        <w:t>Analytics</w:t>
      </w:r>
    </w:p>
    <w:p w14:paraId="5E3614A3" w14:textId="77777777" w:rsidR="00186482" w:rsidRPr="00623244" w:rsidRDefault="00186482" w:rsidP="00186482">
      <w:pPr>
        <w:pStyle w:val="ListParagraph"/>
        <w:ind w:left="1100" w:right="62"/>
      </w:pPr>
      <w:r w:rsidRPr="00623244">
        <w:t xml:space="preserve">Analytics provides valuable insights that will drive success. We are in an age where data-driven decisions on your site are key for successfully reaching your customers. </w:t>
      </w:r>
      <w:r w:rsidR="00EF2C04" w:rsidRPr="00623244">
        <w:t xml:space="preserve"> </w:t>
      </w:r>
      <w:r w:rsidRPr="00623244">
        <w:t xml:space="preserve">Siteimprove Analytics will also enhance </w:t>
      </w:r>
      <w:r w:rsidR="00EF2C04" w:rsidRPr="00623244">
        <w:t>the</w:t>
      </w:r>
      <w:r w:rsidRPr="00623244">
        <w:t xml:space="preserve"> ability to improve website performance metrics.</w:t>
      </w:r>
    </w:p>
    <w:p w14:paraId="5BC288BB" w14:textId="77777777" w:rsidR="00186482" w:rsidRPr="00623244" w:rsidRDefault="00186482" w:rsidP="00186482">
      <w:pPr>
        <w:pStyle w:val="ListParagraph"/>
        <w:numPr>
          <w:ilvl w:val="0"/>
          <w:numId w:val="15"/>
        </w:numPr>
        <w:spacing w:after="5" w:line="247" w:lineRule="auto"/>
        <w:ind w:right="62"/>
      </w:pPr>
      <w:r w:rsidRPr="00623244">
        <w:rPr>
          <w:b/>
        </w:rPr>
        <w:t>Key Metrics</w:t>
      </w:r>
      <w:r w:rsidRPr="00623244">
        <w:br/>
        <w:t xml:space="preserve">Define and track metrics that support website goals and prove value to stakeholders. With retroactively calculated results, </w:t>
      </w:r>
      <w:r w:rsidR="00EF2C04" w:rsidRPr="00623244">
        <w:t>user(s)</w:t>
      </w:r>
      <w:r w:rsidRPr="00623244">
        <w:t xml:space="preserve"> can add and remove metrics as objectives change.</w:t>
      </w:r>
    </w:p>
    <w:p w14:paraId="51044DC4" w14:textId="77777777" w:rsidR="00186482" w:rsidRPr="00623244" w:rsidRDefault="00186482" w:rsidP="00186482">
      <w:pPr>
        <w:pStyle w:val="ListParagraph"/>
        <w:numPr>
          <w:ilvl w:val="0"/>
          <w:numId w:val="15"/>
        </w:numPr>
        <w:spacing w:after="5" w:line="247" w:lineRule="auto"/>
        <w:ind w:right="62"/>
        <w:jc w:val="both"/>
      </w:pPr>
      <w:r w:rsidRPr="00623244">
        <w:rPr>
          <w:b/>
        </w:rPr>
        <w:t>Funnels</w:t>
      </w:r>
      <w:r w:rsidRPr="00623244">
        <w:br/>
        <w:t>Learn more about the path’s visitors take to navigate website</w:t>
      </w:r>
      <w:r w:rsidR="00EF2C04" w:rsidRPr="00623244">
        <w:t>s</w:t>
      </w:r>
      <w:r w:rsidRPr="00623244">
        <w:t xml:space="preserve"> and identify distracting or confusing pages in the conversion process. </w:t>
      </w:r>
      <w:r w:rsidR="00EF2C04" w:rsidRPr="00623244">
        <w:t>Act</w:t>
      </w:r>
      <w:r w:rsidRPr="00623244">
        <w:t xml:space="preserve"> to increase conversion rates and track improvements and results over time.</w:t>
      </w:r>
    </w:p>
    <w:p w14:paraId="2D283E42" w14:textId="77777777" w:rsidR="00186482" w:rsidRPr="00623244" w:rsidRDefault="00186482" w:rsidP="00186482">
      <w:pPr>
        <w:pStyle w:val="ListParagraph"/>
        <w:numPr>
          <w:ilvl w:val="0"/>
          <w:numId w:val="15"/>
        </w:numPr>
        <w:spacing w:after="5" w:line="247" w:lineRule="auto"/>
        <w:ind w:right="62"/>
      </w:pPr>
      <w:r w:rsidRPr="00623244">
        <w:rPr>
          <w:b/>
        </w:rPr>
        <w:t>Behavior Maps</w:t>
      </w:r>
      <w:r w:rsidRPr="00623244">
        <w:rPr>
          <w:b/>
        </w:rPr>
        <w:br/>
      </w:r>
      <w:r w:rsidRPr="00623244">
        <w:t>Visually track visitor behavior with maps showing what attracts visitors’ attention on a specific page. Compare behavior patterns of visitor segments and implement data-driven design.</w:t>
      </w:r>
    </w:p>
    <w:p w14:paraId="7BE92C96" w14:textId="77777777" w:rsidR="00186482" w:rsidRPr="00623244" w:rsidRDefault="00186482" w:rsidP="00186482">
      <w:pPr>
        <w:pStyle w:val="ListParagraph"/>
        <w:numPr>
          <w:ilvl w:val="0"/>
          <w:numId w:val="15"/>
        </w:numPr>
        <w:spacing w:after="5" w:line="247" w:lineRule="auto"/>
        <w:ind w:right="62"/>
      </w:pPr>
      <w:r w:rsidRPr="00623244">
        <w:t>User Journeys</w:t>
      </w:r>
      <w:r w:rsidRPr="00623244">
        <w:br/>
        <w:t xml:space="preserve">Follow </w:t>
      </w:r>
      <w:r w:rsidR="00EF2C04" w:rsidRPr="00623244">
        <w:t>visitor</w:t>
      </w:r>
      <w:r w:rsidRPr="00623244">
        <w:t xml:space="preserve"> routes from point A to point B to better understand </w:t>
      </w:r>
      <w:r w:rsidR="00EF2C04" w:rsidRPr="00623244">
        <w:t>visitor</w:t>
      </w:r>
      <w:r w:rsidRPr="00623244">
        <w:t xml:space="preserve"> actions and create a logical, engaging navigation flow.</w:t>
      </w:r>
    </w:p>
    <w:p w14:paraId="3B6062B0" w14:textId="77777777" w:rsidR="00186482" w:rsidRPr="00623244" w:rsidRDefault="00186482" w:rsidP="00186482">
      <w:pPr>
        <w:pStyle w:val="ListParagraph"/>
        <w:numPr>
          <w:ilvl w:val="0"/>
          <w:numId w:val="13"/>
        </w:numPr>
        <w:spacing w:after="5" w:line="247" w:lineRule="auto"/>
        <w:ind w:right="62"/>
        <w:jc w:val="both"/>
        <w:rPr>
          <w:b/>
        </w:rPr>
      </w:pPr>
      <w:r w:rsidRPr="00623244">
        <w:rPr>
          <w:b/>
        </w:rPr>
        <w:t>Data Privacy</w:t>
      </w:r>
    </w:p>
    <w:p w14:paraId="7BB6DEDD" w14:textId="77777777" w:rsidR="00186482" w:rsidRPr="00623244" w:rsidRDefault="00186482" w:rsidP="00186482">
      <w:pPr>
        <w:pStyle w:val="ListParagraph"/>
        <w:ind w:left="1100" w:right="62"/>
      </w:pPr>
      <w:r w:rsidRPr="00623244">
        <w:t>Siteimprove enables you to protect your websites personal data by providing automatic scans of your content for names, ID numbers, Social Security Numbers, cookies, and more.</w:t>
      </w:r>
    </w:p>
    <w:p w14:paraId="3190B7D3" w14:textId="77777777" w:rsidR="00186482" w:rsidRPr="00623244" w:rsidRDefault="00186482" w:rsidP="00EF2C04">
      <w:pPr>
        <w:pStyle w:val="ListParagraph"/>
        <w:numPr>
          <w:ilvl w:val="0"/>
          <w:numId w:val="13"/>
        </w:numPr>
        <w:spacing w:after="5" w:line="247" w:lineRule="auto"/>
        <w:ind w:right="62"/>
        <w:jc w:val="both"/>
      </w:pPr>
      <w:r w:rsidRPr="00623244">
        <w:rPr>
          <w:b/>
        </w:rPr>
        <w:t>Reporting</w:t>
      </w:r>
      <w:r w:rsidRPr="00623244">
        <w:br/>
        <w:t xml:space="preserve">Siteimprove automatically sends out reports to users after each </w:t>
      </w:r>
      <w:r w:rsidR="00EF2C04" w:rsidRPr="00623244">
        <w:t>website scan</w:t>
      </w:r>
      <w:r w:rsidRPr="00623244">
        <w:t xml:space="preserve">. Scans take place once every five days, but the frequency of reports can be customized. Depending on what the user requests, reports can cover the entire website, a group of pages, or a single page. </w:t>
      </w:r>
      <w:r w:rsidR="00EF2C04" w:rsidRPr="00623244">
        <w:t xml:space="preserve"> </w:t>
      </w:r>
      <w:r w:rsidRPr="00623244">
        <w:t xml:space="preserve">Users may also run reports on demand. </w:t>
      </w:r>
      <w:r w:rsidR="00EF2C04" w:rsidRPr="00623244">
        <w:t xml:space="preserve"> </w:t>
      </w:r>
      <w:r w:rsidRPr="00623244">
        <w:t xml:space="preserve">Siteimprove reports provide both a high-level overview and a detailed description of issues found during the most recent scan of </w:t>
      </w:r>
      <w:r w:rsidR="00EF2C04" w:rsidRPr="00623244">
        <w:t>the</w:t>
      </w:r>
      <w:r w:rsidRPr="00623244">
        <w:t xml:space="preserve"> website, including actionable reports that can be utilized by content editors.</w:t>
      </w:r>
    </w:p>
    <w:p w14:paraId="17E8F717" w14:textId="77777777" w:rsidR="00186482" w:rsidRPr="00623244" w:rsidRDefault="00186482" w:rsidP="00186482">
      <w:pPr>
        <w:pStyle w:val="ListParagraph"/>
        <w:ind w:left="1080" w:right="62"/>
      </w:pPr>
      <w:r w:rsidRPr="00623244">
        <w:lastRenderedPageBreak/>
        <w:t xml:space="preserve">Reports generated by scheduled scans are automatically archived in the “Archive” section of the Platform. Ad hoc reports can be viewed online for seven days and must be downloaded by the user to be saved beyond that point. Users can also choose for the report to be sent via email. </w:t>
      </w:r>
      <w:r w:rsidR="00EF2C04" w:rsidRPr="00623244">
        <w:t xml:space="preserve"> </w:t>
      </w:r>
      <w:r w:rsidRPr="00623244">
        <w:t xml:space="preserve">Siteimprove’ s reporting allows multiple format options including HTML, Excel (.csv), XML, PDF, and open source API. </w:t>
      </w:r>
      <w:r w:rsidR="00EF2C04" w:rsidRPr="00623244">
        <w:t xml:space="preserve"> There is no limit to the number of reports generated</w:t>
      </w:r>
      <w:r w:rsidRPr="00623244">
        <w:t>.</w:t>
      </w:r>
      <w:r w:rsidRPr="00623244">
        <w:br/>
      </w:r>
    </w:p>
    <w:p w14:paraId="5F5BF43C" w14:textId="77777777" w:rsidR="00186482" w:rsidRPr="00623244" w:rsidRDefault="00186482" w:rsidP="00186482">
      <w:pPr>
        <w:pStyle w:val="ListParagraph"/>
        <w:ind w:left="1080" w:right="62"/>
      </w:pPr>
      <w:r w:rsidRPr="00623244">
        <w:t>There is also a complete history graph feature with downloadable report data. The graph tracks the progress of fixing accessibility issues and overall improvements on individual instances over any specified date range.</w:t>
      </w:r>
    </w:p>
    <w:p w14:paraId="65B59B8E" w14:textId="77777777" w:rsidR="00EF2C04" w:rsidRPr="00623244" w:rsidRDefault="00EF2C04">
      <w:r w:rsidRPr="00623244">
        <w:br w:type="page"/>
      </w:r>
    </w:p>
    <w:p w14:paraId="031D76CC" w14:textId="77777777" w:rsidR="0035615B" w:rsidRPr="00623244" w:rsidRDefault="0035615B" w:rsidP="0035615B">
      <w:pPr>
        <w:pStyle w:val="Heading1"/>
      </w:pPr>
      <w:bookmarkStart w:id="7" w:name="_Toc2587915"/>
      <w:r w:rsidRPr="00623244">
        <w:lastRenderedPageBreak/>
        <w:t xml:space="preserve">Appendix B – Key </w:t>
      </w:r>
      <w:r w:rsidR="00186482" w:rsidRPr="00623244">
        <w:t>SLA/</w:t>
      </w:r>
      <w:r w:rsidRPr="00623244">
        <w:t>Program Contacts</w:t>
      </w:r>
      <w:r w:rsidR="009D1315" w:rsidRPr="00623244">
        <w:t xml:space="preserve"> and Resources</w:t>
      </w:r>
      <w:bookmarkEnd w:id="7"/>
    </w:p>
    <w:p w14:paraId="1C632C47" w14:textId="77777777" w:rsidR="00EF2C04" w:rsidRPr="00623244" w:rsidRDefault="00EF2C04" w:rsidP="00EF2C04"/>
    <w:p w14:paraId="23A6742B" w14:textId="77777777" w:rsidR="00EF2C04" w:rsidRPr="00623244" w:rsidRDefault="00EF2C04" w:rsidP="00EF2C04">
      <w:pPr>
        <w:rPr>
          <w:b/>
        </w:rPr>
      </w:pPr>
      <w:r w:rsidRPr="00623244">
        <w:rPr>
          <w:b/>
        </w:rPr>
        <w:t>Business Relationship Team</w:t>
      </w:r>
    </w:p>
    <w:p w14:paraId="43C34DF8" w14:textId="0FA17F6D" w:rsidR="00E94695" w:rsidRPr="00623244" w:rsidRDefault="00235AC5" w:rsidP="00E94695">
      <w:pPr>
        <w:pStyle w:val="ListParagraph"/>
        <w:numPr>
          <w:ilvl w:val="0"/>
          <w:numId w:val="16"/>
        </w:numPr>
      </w:pPr>
      <w:r>
        <w:t>Jason Benshoof</w:t>
      </w:r>
      <w:r w:rsidR="00EF2C04" w:rsidRPr="00623244">
        <w:t>, Chief I.T. Manager, Agency I.T. Services Unit</w:t>
      </w:r>
      <w:r w:rsidR="007314D2" w:rsidRPr="00623244">
        <w:t xml:space="preserve">, </w:t>
      </w:r>
      <w:r w:rsidRPr="00235AC5">
        <w:t>jdbenshoof@admin.nv.gov</w:t>
      </w:r>
    </w:p>
    <w:p w14:paraId="3692ED59" w14:textId="77777777" w:rsidR="00E94695" w:rsidRPr="00623244" w:rsidRDefault="00E94695" w:rsidP="00E94695">
      <w:pPr>
        <w:pStyle w:val="ListParagraph"/>
        <w:numPr>
          <w:ilvl w:val="0"/>
          <w:numId w:val="16"/>
        </w:numPr>
      </w:pPr>
      <w:r w:rsidRPr="00623244">
        <w:t xml:space="preserve">Linda DeSantis, State Web Development Manager, </w:t>
      </w:r>
      <w:hyperlink r:id="rId23" w:history="1">
        <w:r w:rsidRPr="00623244">
          <w:rPr>
            <w:rStyle w:val="Hyperlink"/>
          </w:rPr>
          <w:t>desantis@admin.nv.gov</w:t>
        </w:r>
      </w:hyperlink>
    </w:p>
    <w:p w14:paraId="3DA84965" w14:textId="77777777" w:rsidR="00E94695" w:rsidRPr="00623244" w:rsidRDefault="00E94695" w:rsidP="00E94695">
      <w:pPr>
        <w:pStyle w:val="ListParagraph"/>
        <w:numPr>
          <w:ilvl w:val="0"/>
          <w:numId w:val="16"/>
        </w:numPr>
      </w:pPr>
      <w:r w:rsidRPr="00623244">
        <w:t xml:space="preserve">State Web Group, </w:t>
      </w:r>
      <w:hyperlink r:id="rId24" w:history="1">
        <w:r w:rsidRPr="00623244">
          <w:rPr>
            <w:rStyle w:val="Hyperlink"/>
          </w:rPr>
          <w:t>webteam@admin.nv.gov</w:t>
        </w:r>
      </w:hyperlink>
    </w:p>
    <w:p w14:paraId="7C148E44" w14:textId="77777777" w:rsidR="00FE076D" w:rsidRPr="00623244" w:rsidRDefault="00251309" w:rsidP="00FE076D">
      <w:pPr>
        <w:rPr>
          <w:b/>
        </w:rPr>
      </w:pPr>
      <w:r w:rsidRPr="00623244">
        <w:rPr>
          <w:b/>
        </w:rPr>
        <w:t>Service Support</w:t>
      </w:r>
    </w:p>
    <w:p w14:paraId="3BA2BA18" w14:textId="77777777" w:rsidR="00251309" w:rsidRPr="00623244" w:rsidRDefault="00251309" w:rsidP="00251309">
      <w:pPr>
        <w:pStyle w:val="ListParagraph"/>
        <w:numPr>
          <w:ilvl w:val="0"/>
          <w:numId w:val="18"/>
        </w:numPr>
      </w:pPr>
      <w:r w:rsidRPr="00623244">
        <w:t xml:space="preserve">Primary Support – Siteimprove Support Desk: </w:t>
      </w:r>
      <w:hyperlink r:id="rId25" w:history="1">
        <w:r w:rsidRPr="00623244">
          <w:rPr>
            <w:rStyle w:val="Hyperlink"/>
          </w:rPr>
          <w:t>support@siteimprove.com</w:t>
        </w:r>
      </w:hyperlink>
      <w:r w:rsidRPr="00623244">
        <w:t>; (855) 748-3467</w:t>
      </w:r>
    </w:p>
    <w:p w14:paraId="6CC9FA11" w14:textId="77777777" w:rsidR="00251309" w:rsidRPr="00623244" w:rsidRDefault="00251309" w:rsidP="00251309">
      <w:pPr>
        <w:pStyle w:val="ListParagraph"/>
        <w:numPr>
          <w:ilvl w:val="0"/>
          <w:numId w:val="18"/>
        </w:numPr>
      </w:pPr>
      <w:r w:rsidRPr="00623244">
        <w:t xml:space="preserve">Secondary Support – </w:t>
      </w:r>
      <w:hyperlink r:id="rId26" w:history="1">
        <w:r w:rsidRPr="00623244">
          <w:rPr>
            <w:rStyle w:val="Hyperlink"/>
          </w:rPr>
          <w:t>Stateweb@admin.nv.gov</w:t>
        </w:r>
      </w:hyperlink>
      <w:r w:rsidRPr="00623244">
        <w:t>; (775) 684-7323</w:t>
      </w:r>
    </w:p>
    <w:p w14:paraId="1B8B45BB" w14:textId="77777777" w:rsidR="00251309" w:rsidRPr="00623244" w:rsidRDefault="00251309" w:rsidP="00251309">
      <w:pPr>
        <w:pStyle w:val="ListParagraph"/>
        <w:numPr>
          <w:ilvl w:val="0"/>
          <w:numId w:val="18"/>
        </w:numPr>
      </w:pPr>
      <w:r w:rsidRPr="00623244">
        <w:t xml:space="preserve">EITS Help Desk – </w:t>
      </w:r>
      <w:hyperlink r:id="rId27" w:history="1">
        <w:r w:rsidR="00E94695" w:rsidRPr="00623244">
          <w:rPr>
            <w:rStyle w:val="Hyperlink"/>
          </w:rPr>
          <w:t>EITSHelp@admin.nv.gov</w:t>
        </w:r>
      </w:hyperlink>
      <w:r w:rsidR="00E94695" w:rsidRPr="00623244">
        <w:t>; (775) 684-4333</w:t>
      </w:r>
    </w:p>
    <w:p w14:paraId="48FECB9C" w14:textId="77777777" w:rsidR="00CA086C" w:rsidRPr="00623244" w:rsidRDefault="00CA086C" w:rsidP="00251309">
      <w:pPr>
        <w:pStyle w:val="ListParagraph"/>
        <w:numPr>
          <w:ilvl w:val="0"/>
          <w:numId w:val="18"/>
        </w:numPr>
      </w:pPr>
      <w:r w:rsidRPr="00623244">
        <w:t>Emergency Issues – (775) 684-7323</w:t>
      </w:r>
    </w:p>
    <w:p w14:paraId="71D5EDBF" w14:textId="77777777" w:rsidR="009D1315" w:rsidRPr="00623244" w:rsidRDefault="009D1315" w:rsidP="00251309">
      <w:pPr>
        <w:rPr>
          <w:b/>
        </w:rPr>
      </w:pPr>
      <w:r w:rsidRPr="00623244">
        <w:rPr>
          <w:b/>
        </w:rPr>
        <w:t>Siteimprove Landing Page</w:t>
      </w:r>
    </w:p>
    <w:p w14:paraId="370E9C91" w14:textId="77777777" w:rsidR="009D1315" w:rsidRPr="00623244" w:rsidRDefault="005C4844" w:rsidP="009D1315">
      <w:pPr>
        <w:pStyle w:val="ListParagraph"/>
        <w:numPr>
          <w:ilvl w:val="0"/>
          <w:numId w:val="19"/>
        </w:numPr>
      </w:pPr>
      <w:hyperlink r:id="rId28" w:history="1">
        <w:r w:rsidR="00E94695" w:rsidRPr="00623244">
          <w:rPr>
            <w:rStyle w:val="Hyperlink"/>
          </w:rPr>
          <w:t>http://ada.nv.gov/siteimprove/siteimprove/</w:t>
        </w:r>
      </w:hyperlink>
    </w:p>
    <w:p w14:paraId="46993AF8" w14:textId="77777777" w:rsidR="00CA086C" w:rsidRPr="00623244" w:rsidRDefault="00CA086C" w:rsidP="009D1315">
      <w:pPr>
        <w:pStyle w:val="ListParagraph"/>
        <w:numPr>
          <w:ilvl w:val="0"/>
          <w:numId w:val="19"/>
        </w:numPr>
      </w:pPr>
      <w:r w:rsidRPr="00623244">
        <w:t>Siteimprove issues must be sent to:  https://support.siteimprove.com/hc/en-gb/requests/new</w:t>
      </w:r>
    </w:p>
    <w:p w14:paraId="7F782331" w14:textId="77777777" w:rsidR="00E94695" w:rsidRPr="00623244" w:rsidRDefault="00E94695" w:rsidP="00E94695">
      <w:pPr>
        <w:rPr>
          <w:b/>
        </w:rPr>
      </w:pPr>
      <w:r w:rsidRPr="00623244">
        <w:rPr>
          <w:b/>
        </w:rPr>
        <w:t>ADA Assistance</w:t>
      </w:r>
    </w:p>
    <w:p w14:paraId="3EEB0C9B" w14:textId="77777777" w:rsidR="00E94695" w:rsidRPr="00623244" w:rsidRDefault="00E94695" w:rsidP="00E94695">
      <w:pPr>
        <w:pStyle w:val="ListParagraph"/>
        <w:numPr>
          <w:ilvl w:val="0"/>
          <w:numId w:val="20"/>
        </w:numPr>
      </w:pPr>
      <w:r w:rsidRPr="00623244">
        <w:t xml:space="preserve">ADA (Help) Assistance – </w:t>
      </w:r>
      <w:hyperlink r:id="rId29" w:history="1">
        <w:r w:rsidRPr="00623244">
          <w:rPr>
            <w:rStyle w:val="Hyperlink"/>
          </w:rPr>
          <w:t>http://adahelp.nv.gov</w:t>
        </w:r>
      </w:hyperlink>
    </w:p>
    <w:p w14:paraId="5A4F6F3F" w14:textId="6C1AE848" w:rsidR="00E94695" w:rsidRPr="00623244" w:rsidRDefault="00F91B89" w:rsidP="00E94695">
      <w:pPr>
        <w:rPr>
          <w:b/>
        </w:rPr>
      </w:pPr>
      <w:r w:rsidRPr="00623244">
        <w:rPr>
          <w:b/>
        </w:rPr>
        <w:t>Required</w:t>
      </w:r>
      <w:r w:rsidR="008A03F0" w:rsidRPr="00623244">
        <w:rPr>
          <w:b/>
        </w:rPr>
        <w:t xml:space="preserve"> Training and </w:t>
      </w:r>
      <w:r w:rsidR="00E94695" w:rsidRPr="00623244">
        <w:rPr>
          <w:b/>
        </w:rPr>
        <w:t xml:space="preserve">Resources </w:t>
      </w:r>
      <w:r w:rsidR="008A03F0" w:rsidRPr="00623244">
        <w:rPr>
          <w:b/>
        </w:rPr>
        <w:t xml:space="preserve"> </w:t>
      </w:r>
    </w:p>
    <w:p w14:paraId="346BB508" w14:textId="77777777" w:rsidR="00E94695" w:rsidRPr="00623244" w:rsidRDefault="00E94695" w:rsidP="00E94695">
      <w:pPr>
        <w:pStyle w:val="ListParagraph"/>
        <w:numPr>
          <w:ilvl w:val="0"/>
          <w:numId w:val="21"/>
        </w:numPr>
      </w:pPr>
      <w:r w:rsidRPr="00623244">
        <w:t xml:space="preserve">Required training – </w:t>
      </w:r>
      <w:hyperlink r:id="rId30" w:history="1">
        <w:r w:rsidRPr="00623244">
          <w:rPr>
            <w:rStyle w:val="Hyperlink"/>
          </w:rPr>
          <w:t>https://nvelearn.nv.gov</w:t>
        </w:r>
      </w:hyperlink>
    </w:p>
    <w:p w14:paraId="230CB206" w14:textId="77777777" w:rsidR="00E94695" w:rsidRPr="00623244" w:rsidRDefault="00E94695" w:rsidP="00E94695">
      <w:pPr>
        <w:pStyle w:val="ListParagraph"/>
        <w:numPr>
          <w:ilvl w:val="0"/>
          <w:numId w:val="21"/>
        </w:numPr>
      </w:pPr>
      <w:r w:rsidRPr="00623244">
        <w:t xml:space="preserve">Webinars – </w:t>
      </w:r>
      <w:hyperlink r:id="rId31" w:history="1">
        <w:r w:rsidRPr="00623244">
          <w:rPr>
            <w:rStyle w:val="Hyperlink"/>
          </w:rPr>
          <w:t>http://ada.nv.gov/Resources/Webinars/</w:t>
        </w:r>
      </w:hyperlink>
    </w:p>
    <w:p w14:paraId="391659E9" w14:textId="5F4DF848" w:rsidR="00E94695" w:rsidRPr="00623244" w:rsidRDefault="00E94695" w:rsidP="00E94695">
      <w:pPr>
        <w:pStyle w:val="ListParagraph"/>
        <w:numPr>
          <w:ilvl w:val="0"/>
          <w:numId w:val="21"/>
        </w:numPr>
        <w:rPr>
          <w:rStyle w:val="Hyperlink"/>
          <w:color w:val="auto"/>
          <w:u w:val="none"/>
        </w:rPr>
      </w:pPr>
      <w:r w:rsidRPr="00623244">
        <w:t xml:space="preserve">Document Remediation Guides – </w:t>
      </w:r>
      <w:hyperlink r:id="rId32" w:history="1">
        <w:r w:rsidRPr="00623244">
          <w:rPr>
            <w:rStyle w:val="Hyperlink"/>
          </w:rPr>
          <w:t>http://ada.nv.gov/Resources/Remediation_Guides/</w:t>
        </w:r>
      </w:hyperlink>
    </w:p>
    <w:p w14:paraId="4D3AD22C" w14:textId="6189EC44" w:rsidR="008A03F0" w:rsidRPr="00623244" w:rsidRDefault="008A03F0" w:rsidP="00E94695">
      <w:pPr>
        <w:pStyle w:val="ListParagraph"/>
        <w:numPr>
          <w:ilvl w:val="0"/>
          <w:numId w:val="21"/>
        </w:numPr>
      </w:pPr>
      <w:r w:rsidRPr="00623244">
        <w:t>Audio</w:t>
      </w:r>
      <w:r w:rsidR="00D25057" w:rsidRPr="00623244">
        <w:t xml:space="preserve">/Video Remediation Guides - </w:t>
      </w:r>
      <w:hyperlink r:id="rId33" w:history="1">
        <w:r w:rsidR="00D25057" w:rsidRPr="00623244">
          <w:rPr>
            <w:rStyle w:val="Hyperlink"/>
          </w:rPr>
          <w:t>http://ada.nv.gov/Training/Audio_Video_YouTube_Remediation/</w:t>
        </w:r>
      </w:hyperlink>
    </w:p>
    <w:p w14:paraId="0339DCE0" w14:textId="3DAC756C" w:rsidR="00D25057" w:rsidRPr="00623244" w:rsidRDefault="00ED0A9B" w:rsidP="00E94695">
      <w:pPr>
        <w:pStyle w:val="ListParagraph"/>
        <w:numPr>
          <w:ilvl w:val="0"/>
          <w:numId w:val="21"/>
        </w:numPr>
      </w:pPr>
      <w:r w:rsidRPr="00623244">
        <w:t xml:space="preserve">Siteimprove Academy </w:t>
      </w:r>
    </w:p>
    <w:p w14:paraId="7A7D1200" w14:textId="77777777" w:rsidR="00D25057" w:rsidRPr="00623244" w:rsidRDefault="00D25057" w:rsidP="00D25057">
      <w:pPr>
        <w:pStyle w:val="ListParagraph"/>
        <w:ind w:left="1080"/>
      </w:pPr>
    </w:p>
    <w:p w14:paraId="29840F4C" w14:textId="77777777" w:rsidR="00E94695" w:rsidRPr="00623244" w:rsidRDefault="00E94695" w:rsidP="00E94695"/>
    <w:p w14:paraId="4A4B8D4F" w14:textId="77777777" w:rsidR="00E94695" w:rsidRPr="00623244" w:rsidRDefault="00E94695">
      <w:r w:rsidRPr="00623244">
        <w:br w:type="page"/>
      </w:r>
    </w:p>
    <w:p w14:paraId="4F78DA1A" w14:textId="77777777" w:rsidR="0035615B" w:rsidRPr="00623244" w:rsidRDefault="0035615B" w:rsidP="0035615B">
      <w:pPr>
        <w:pStyle w:val="Heading1"/>
      </w:pPr>
      <w:bookmarkStart w:id="8" w:name="_Toc2587916"/>
      <w:r w:rsidRPr="00623244">
        <w:lastRenderedPageBreak/>
        <w:t xml:space="preserve">Appendix C </w:t>
      </w:r>
      <w:r w:rsidR="00186482" w:rsidRPr="00623244">
        <w:t>–</w:t>
      </w:r>
      <w:r w:rsidRPr="00623244">
        <w:t xml:space="preserve"> </w:t>
      </w:r>
      <w:r w:rsidR="00E94695" w:rsidRPr="00623244">
        <w:t>Key Policy/Procedural Information</w:t>
      </w:r>
      <w:bookmarkEnd w:id="8"/>
    </w:p>
    <w:p w14:paraId="6A53FF72" w14:textId="77777777" w:rsidR="00E94695" w:rsidRPr="00623244" w:rsidRDefault="00E94695" w:rsidP="00E94695">
      <w:pPr>
        <w:pStyle w:val="ListParagraph"/>
        <w:numPr>
          <w:ilvl w:val="0"/>
          <w:numId w:val="22"/>
        </w:numPr>
      </w:pPr>
      <w:r w:rsidRPr="00623244">
        <w:t>The following information must be added to all websites outside of the State Content Management System (CMS):</w:t>
      </w:r>
    </w:p>
    <w:p w14:paraId="337B96C0" w14:textId="77777777" w:rsidR="00E94695" w:rsidRPr="00623244" w:rsidRDefault="00E94695" w:rsidP="00E94695">
      <w:pPr>
        <w:pStyle w:val="ListParagraph"/>
        <w:numPr>
          <w:ilvl w:val="1"/>
          <w:numId w:val="22"/>
        </w:numPr>
      </w:pPr>
      <w:r w:rsidRPr="00623244">
        <w:t xml:space="preserve">Link in footer: Privacy Policy – </w:t>
      </w:r>
      <w:hyperlink r:id="rId34" w:history="1">
        <w:r w:rsidRPr="00623244">
          <w:rPr>
            <w:rStyle w:val="Hyperlink"/>
          </w:rPr>
          <w:t>http://nv.gov/privacy-policy/</w:t>
        </w:r>
      </w:hyperlink>
    </w:p>
    <w:p w14:paraId="27531187" w14:textId="77777777" w:rsidR="00E94695" w:rsidRPr="00623244" w:rsidRDefault="00E94695" w:rsidP="00E94695">
      <w:pPr>
        <w:pStyle w:val="ListParagraph"/>
        <w:numPr>
          <w:ilvl w:val="1"/>
          <w:numId w:val="22"/>
        </w:numPr>
      </w:pPr>
      <w:r w:rsidRPr="00623244">
        <w:t xml:space="preserve">Link in footer: ADA Standards – </w:t>
      </w:r>
      <w:hyperlink r:id="rId35" w:history="1">
        <w:r w:rsidRPr="00623244">
          <w:rPr>
            <w:rStyle w:val="Hyperlink"/>
          </w:rPr>
          <w:t>http://nv.gov/</w:t>
        </w:r>
      </w:hyperlink>
    </w:p>
    <w:p w14:paraId="38D43059" w14:textId="77777777" w:rsidR="00E94695" w:rsidRPr="00623244" w:rsidRDefault="00E94695" w:rsidP="00E94695">
      <w:pPr>
        <w:pStyle w:val="ListParagraph"/>
        <w:numPr>
          <w:ilvl w:val="1"/>
          <w:numId w:val="22"/>
        </w:numPr>
      </w:pPr>
      <w:r w:rsidRPr="00623244">
        <w:t xml:space="preserve">Link in banner: ADA Assistance – </w:t>
      </w:r>
      <w:hyperlink r:id="rId36" w:history="1">
        <w:r w:rsidR="00317015" w:rsidRPr="00623244">
          <w:rPr>
            <w:rStyle w:val="Hyperlink"/>
          </w:rPr>
          <w:t>http://adahelp.nv.gov/?host=nv.gov</w:t>
        </w:r>
      </w:hyperlink>
    </w:p>
    <w:p w14:paraId="3F4FAB09" w14:textId="77777777" w:rsidR="00CA086C" w:rsidRPr="00623244" w:rsidRDefault="00CA086C" w:rsidP="00CA086C">
      <w:pPr>
        <w:pStyle w:val="ListParagraph"/>
        <w:ind w:left="1800"/>
      </w:pPr>
    </w:p>
    <w:p w14:paraId="23BDD2C0" w14:textId="77777777" w:rsidR="00DE1F4F" w:rsidRPr="00623244" w:rsidRDefault="00317015" w:rsidP="00317015">
      <w:pPr>
        <w:pStyle w:val="ListParagraph"/>
        <w:numPr>
          <w:ilvl w:val="0"/>
          <w:numId w:val="22"/>
        </w:numPr>
      </w:pPr>
      <w:r w:rsidRPr="00623244">
        <w:t xml:space="preserve">Website owners must add a link at the top right banner of websites entitled </w:t>
      </w:r>
      <w:r w:rsidRPr="00623244">
        <w:rPr>
          <w:b/>
        </w:rPr>
        <w:t>ADA Assistance</w:t>
      </w:r>
      <w:r w:rsidRPr="00623244">
        <w:t xml:space="preserve"> and link it directly to the State of Nevada’s ADA Assistance website, </w:t>
      </w:r>
      <w:hyperlink r:id="rId37" w:history="1">
        <w:r w:rsidRPr="00623244">
          <w:rPr>
            <w:rStyle w:val="Hyperlink"/>
          </w:rPr>
          <w:t>http://adahelp.nv.gov</w:t>
        </w:r>
      </w:hyperlink>
      <w:r w:rsidRPr="00623244">
        <w:t xml:space="preserve">.  </w:t>
      </w:r>
    </w:p>
    <w:p w14:paraId="6E6156E7" w14:textId="758E6D98" w:rsidR="00317015" w:rsidRPr="00623244" w:rsidRDefault="009C064F" w:rsidP="009C064F">
      <w:pPr>
        <w:pStyle w:val="ListParagraph"/>
        <w:numPr>
          <w:ilvl w:val="0"/>
          <w:numId w:val="22"/>
        </w:numPr>
      </w:pPr>
      <w:r w:rsidRPr="00623244">
        <w:t xml:space="preserve">The ADA Assistance program must be used to record </w:t>
      </w:r>
      <w:proofErr w:type="gramStart"/>
      <w:r w:rsidRPr="00623244">
        <w:t>all of</w:t>
      </w:r>
      <w:proofErr w:type="gramEnd"/>
      <w:r w:rsidRPr="00623244">
        <w:t xml:space="preserve"> the following: </w:t>
      </w:r>
    </w:p>
    <w:p w14:paraId="274FC592" w14:textId="77777777" w:rsidR="00317015" w:rsidRPr="00623244" w:rsidRDefault="00317015" w:rsidP="00317015">
      <w:pPr>
        <w:pStyle w:val="ListParagraph"/>
        <w:numPr>
          <w:ilvl w:val="1"/>
          <w:numId w:val="22"/>
        </w:numPr>
      </w:pPr>
      <w:r w:rsidRPr="00623244">
        <w:t>Write an ADA complaint regarding websites and other digital media;</w:t>
      </w:r>
    </w:p>
    <w:p w14:paraId="3A5B2A03" w14:textId="77777777" w:rsidR="00317015" w:rsidRPr="00623244" w:rsidRDefault="00317015" w:rsidP="00317015">
      <w:pPr>
        <w:pStyle w:val="ListParagraph"/>
        <w:numPr>
          <w:ilvl w:val="1"/>
          <w:numId w:val="22"/>
        </w:numPr>
      </w:pPr>
      <w:r w:rsidRPr="00623244">
        <w:t>Write and ADA complaint regarding physical accommodations;</w:t>
      </w:r>
    </w:p>
    <w:p w14:paraId="566782DD" w14:textId="77777777" w:rsidR="00317015" w:rsidRPr="00623244" w:rsidRDefault="00317015" w:rsidP="00317015">
      <w:pPr>
        <w:pStyle w:val="ListParagraph"/>
        <w:numPr>
          <w:ilvl w:val="1"/>
          <w:numId w:val="22"/>
        </w:numPr>
      </w:pPr>
      <w:r w:rsidRPr="00623244">
        <w:t>Submit a request to have a document remediated;</w:t>
      </w:r>
    </w:p>
    <w:p w14:paraId="5C1446F4" w14:textId="77777777" w:rsidR="00317015" w:rsidRPr="00623244" w:rsidRDefault="00317015" w:rsidP="00317015">
      <w:pPr>
        <w:pStyle w:val="ListParagraph"/>
        <w:numPr>
          <w:ilvl w:val="1"/>
          <w:numId w:val="22"/>
        </w:numPr>
      </w:pPr>
      <w:r w:rsidRPr="00623244">
        <w:t>Write a request for information and/or call back from the agency; and</w:t>
      </w:r>
    </w:p>
    <w:p w14:paraId="10F2E359" w14:textId="77777777" w:rsidR="00317015" w:rsidRPr="00623244" w:rsidRDefault="00317015" w:rsidP="00317015">
      <w:pPr>
        <w:pStyle w:val="ListParagraph"/>
        <w:numPr>
          <w:ilvl w:val="1"/>
          <w:numId w:val="22"/>
        </w:numPr>
      </w:pPr>
      <w:r w:rsidRPr="00623244">
        <w:t>Provide feedback.</w:t>
      </w:r>
    </w:p>
    <w:p w14:paraId="5108859A" w14:textId="77777777" w:rsidR="00CA086C" w:rsidRPr="00623244" w:rsidRDefault="00CA086C" w:rsidP="00CA086C">
      <w:pPr>
        <w:pStyle w:val="ListParagraph"/>
        <w:ind w:left="1800"/>
      </w:pPr>
    </w:p>
    <w:p w14:paraId="4EFA4E98" w14:textId="77777777" w:rsidR="00317015" w:rsidRPr="00623244" w:rsidRDefault="00317015" w:rsidP="00317015">
      <w:pPr>
        <w:pStyle w:val="ListParagraph"/>
        <w:numPr>
          <w:ilvl w:val="0"/>
          <w:numId w:val="22"/>
        </w:numPr>
      </w:pPr>
      <w:r w:rsidRPr="00623244">
        <w:t xml:space="preserve">If an agency website has a “contact us” or any other feedback type </w:t>
      </w:r>
      <w:r w:rsidR="00CA086C" w:rsidRPr="00623244">
        <w:t>forms,</w:t>
      </w:r>
      <w:r w:rsidRPr="00623244">
        <w:t xml:space="preserve"> they must be redirected to the ADA Assistance website – </w:t>
      </w:r>
      <w:hyperlink r:id="rId38" w:history="1">
        <w:r w:rsidRPr="00623244">
          <w:rPr>
            <w:rStyle w:val="Hyperlink"/>
          </w:rPr>
          <w:t>http://adahelp.nv.gov</w:t>
        </w:r>
      </w:hyperlink>
      <w:r w:rsidRPr="00623244">
        <w:t>.</w:t>
      </w:r>
    </w:p>
    <w:p w14:paraId="73A5FB67" w14:textId="28DB7A5A" w:rsidR="00317015" w:rsidRPr="00623244" w:rsidRDefault="00317015" w:rsidP="00317015">
      <w:pPr>
        <w:pStyle w:val="ListParagraph"/>
        <w:numPr>
          <w:ilvl w:val="1"/>
          <w:numId w:val="22"/>
        </w:numPr>
      </w:pPr>
      <w:r w:rsidRPr="00623244">
        <w:t xml:space="preserve">If this is a concern and if the agency feels the relevant form is more specific or requires information ADA Assistance does not have, </w:t>
      </w:r>
      <w:r w:rsidR="0022512E" w:rsidRPr="00623244">
        <w:t xml:space="preserve">contact </w:t>
      </w:r>
      <w:hyperlink r:id="rId39" w:history="1">
        <w:r w:rsidR="0022512E" w:rsidRPr="00623244">
          <w:rPr>
            <w:rStyle w:val="Hyperlink"/>
          </w:rPr>
          <w:t>webteam@admin.nv.gov</w:t>
        </w:r>
      </w:hyperlink>
      <w:r w:rsidR="000A6935" w:rsidRPr="00623244">
        <w:t xml:space="preserve">. </w:t>
      </w:r>
    </w:p>
    <w:p w14:paraId="71CDDA76" w14:textId="77777777" w:rsidR="00CA086C" w:rsidRPr="00623244" w:rsidRDefault="00CA086C" w:rsidP="00CA086C">
      <w:pPr>
        <w:pStyle w:val="ListParagraph"/>
        <w:ind w:left="3240"/>
      </w:pPr>
    </w:p>
    <w:p w14:paraId="0142E1AC" w14:textId="77777777" w:rsidR="0044047A" w:rsidRPr="00623244" w:rsidRDefault="0044047A" w:rsidP="0044047A">
      <w:pPr>
        <w:pStyle w:val="ListParagraph"/>
        <w:numPr>
          <w:ilvl w:val="0"/>
          <w:numId w:val="22"/>
        </w:numPr>
      </w:pPr>
      <w:r w:rsidRPr="00623244">
        <w:t>The following workflow is triggered when a request is made within ADA Assistance:</w:t>
      </w:r>
    </w:p>
    <w:p w14:paraId="7DD8403F" w14:textId="77777777" w:rsidR="0044047A" w:rsidRPr="00623244" w:rsidRDefault="0044047A" w:rsidP="0044047A">
      <w:pPr>
        <w:pStyle w:val="ListParagraph"/>
        <w:numPr>
          <w:ilvl w:val="1"/>
          <w:numId w:val="22"/>
        </w:numPr>
      </w:pPr>
      <w:r w:rsidRPr="00623244">
        <w:t>A ticket and tracking number is produced and assigned;</w:t>
      </w:r>
    </w:p>
    <w:p w14:paraId="6C25BD00" w14:textId="77777777" w:rsidR="0044047A" w:rsidRPr="00623244" w:rsidRDefault="0044047A" w:rsidP="0044047A">
      <w:pPr>
        <w:pStyle w:val="ListParagraph"/>
        <w:numPr>
          <w:ilvl w:val="1"/>
          <w:numId w:val="22"/>
        </w:numPr>
      </w:pPr>
      <w:r w:rsidRPr="00623244">
        <w:t>Email will be sent to the requester along with the tracking number, the agency and agency POC that the request has been assigned to;</w:t>
      </w:r>
    </w:p>
    <w:p w14:paraId="7ED0A800" w14:textId="77777777" w:rsidR="0044047A" w:rsidRPr="00623244" w:rsidRDefault="0044047A" w:rsidP="0044047A">
      <w:pPr>
        <w:pStyle w:val="ListParagraph"/>
        <w:numPr>
          <w:ilvl w:val="1"/>
          <w:numId w:val="22"/>
        </w:numPr>
      </w:pPr>
      <w:r w:rsidRPr="00623244">
        <w:t>Email will be sent to agency POC(s);</w:t>
      </w:r>
    </w:p>
    <w:p w14:paraId="25CA03B5" w14:textId="77777777" w:rsidR="0044047A" w:rsidRPr="00623244" w:rsidRDefault="0044047A" w:rsidP="0044047A">
      <w:pPr>
        <w:pStyle w:val="ListParagraph"/>
        <w:numPr>
          <w:ilvl w:val="1"/>
          <w:numId w:val="22"/>
        </w:numPr>
      </w:pPr>
      <w:r w:rsidRPr="00623244">
        <w:t>Email will be sent to the administrators of the ADA Assistance program (currently the EITS Web Team);</w:t>
      </w:r>
      <w:r w:rsidR="00CA086C" w:rsidRPr="00623244">
        <w:t xml:space="preserve"> and</w:t>
      </w:r>
    </w:p>
    <w:p w14:paraId="51FD0C65" w14:textId="77777777" w:rsidR="0044047A" w:rsidRPr="00623244" w:rsidRDefault="0044047A" w:rsidP="0044047A">
      <w:pPr>
        <w:pStyle w:val="ListParagraph"/>
        <w:numPr>
          <w:ilvl w:val="1"/>
          <w:numId w:val="22"/>
        </w:numPr>
      </w:pPr>
      <w:r w:rsidRPr="00623244">
        <w:t>The ticket will be closed upon completion of the request by the relevant POC</w:t>
      </w:r>
      <w:r w:rsidR="00CA086C" w:rsidRPr="00623244">
        <w:t>.</w:t>
      </w:r>
    </w:p>
    <w:p w14:paraId="73D17021" w14:textId="77777777" w:rsidR="00CA086C" w:rsidRPr="00623244" w:rsidRDefault="00CA086C" w:rsidP="00CA086C">
      <w:pPr>
        <w:pStyle w:val="ListParagraph"/>
        <w:ind w:left="1800"/>
      </w:pPr>
    </w:p>
    <w:p w14:paraId="44C7A257" w14:textId="77777777" w:rsidR="0044047A" w:rsidRPr="00623244" w:rsidRDefault="0044047A" w:rsidP="0044047A">
      <w:pPr>
        <w:pStyle w:val="ListParagraph"/>
        <w:numPr>
          <w:ilvl w:val="0"/>
          <w:numId w:val="22"/>
        </w:numPr>
      </w:pPr>
      <w:r w:rsidRPr="00623244">
        <w:t>ADA Assistance Reporting</w:t>
      </w:r>
    </w:p>
    <w:p w14:paraId="39ABC34A" w14:textId="77777777" w:rsidR="0044047A" w:rsidRPr="00623244" w:rsidRDefault="0044047A" w:rsidP="0044047A">
      <w:pPr>
        <w:pStyle w:val="ListParagraph"/>
        <w:numPr>
          <w:ilvl w:val="1"/>
          <w:numId w:val="22"/>
        </w:numPr>
      </w:pPr>
      <w:r w:rsidRPr="00623244">
        <w:t>The ADA Assistance program will automatically send reminders to the POCs that have open (unresolved) tickets; and</w:t>
      </w:r>
    </w:p>
    <w:p w14:paraId="0D6FC600" w14:textId="69D05AF0" w:rsidR="00523755" w:rsidRPr="00623244" w:rsidRDefault="0044047A" w:rsidP="00775050">
      <w:pPr>
        <w:pStyle w:val="ListParagraph"/>
        <w:numPr>
          <w:ilvl w:val="1"/>
          <w:numId w:val="22"/>
        </w:numPr>
      </w:pPr>
      <w:r w:rsidRPr="00623244">
        <w:t>Weekly reports will be available on the State ADA website (</w:t>
      </w:r>
      <w:hyperlink r:id="rId40" w:history="1">
        <w:r w:rsidRPr="00623244">
          <w:rPr>
            <w:rStyle w:val="Hyperlink"/>
          </w:rPr>
          <w:t>http//ada.nv.gov</w:t>
        </w:r>
      </w:hyperlink>
      <w:r w:rsidRPr="00623244">
        <w:t>).</w:t>
      </w:r>
    </w:p>
    <w:p w14:paraId="793DA112" w14:textId="77777777" w:rsidR="00523755" w:rsidRPr="00623244" w:rsidRDefault="00523755">
      <w:r w:rsidRPr="00623244">
        <w:br w:type="page"/>
      </w:r>
    </w:p>
    <w:p w14:paraId="6B04758C" w14:textId="532418D1" w:rsidR="00EE6590" w:rsidRPr="00703246" w:rsidRDefault="00186482" w:rsidP="005F699A">
      <w:pPr>
        <w:pStyle w:val="Heading1"/>
      </w:pPr>
      <w:bookmarkStart w:id="9" w:name="_Toc2587917"/>
      <w:r w:rsidRPr="00623244">
        <w:lastRenderedPageBreak/>
        <w:t xml:space="preserve">Appendix D – </w:t>
      </w:r>
      <w:r w:rsidR="00E94695" w:rsidRPr="00623244">
        <w:t>Glossary of Terms</w:t>
      </w:r>
      <w:bookmarkEnd w:id="9"/>
    </w:p>
    <w:sectPr w:rsidR="00EE6590" w:rsidRPr="00703246" w:rsidSect="00C46EC6">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0C906" w14:textId="77777777" w:rsidR="005C4844" w:rsidRDefault="005C4844" w:rsidP="00931741">
      <w:pPr>
        <w:spacing w:after="0" w:line="240" w:lineRule="auto"/>
      </w:pPr>
      <w:r>
        <w:separator/>
      </w:r>
    </w:p>
  </w:endnote>
  <w:endnote w:type="continuationSeparator" w:id="0">
    <w:p w14:paraId="3B280CD2" w14:textId="77777777" w:rsidR="005C4844" w:rsidRDefault="005C4844" w:rsidP="00931741">
      <w:pPr>
        <w:spacing w:after="0" w:line="240" w:lineRule="auto"/>
      </w:pPr>
      <w:r>
        <w:continuationSeparator/>
      </w:r>
    </w:p>
  </w:endnote>
  <w:endnote w:type="continuationNotice" w:id="1">
    <w:p w14:paraId="023E00DA" w14:textId="77777777" w:rsidR="005C4844" w:rsidRDefault="005C48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0510" w14:textId="77777777" w:rsidR="00931741" w:rsidRDefault="00931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415070"/>
      <w:docPartObj>
        <w:docPartGallery w:val="Page Numbers (Bottom of Page)"/>
        <w:docPartUnique/>
      </w:docPartObj>
    </w:sdtPr>
    <w:sdtEndPr>
      <w:rPr>
        <w:color w:val="7F7F7F" w:themeColor="background1" w:themeShade="7F"/>
        <w:spacing w:val="60"/>
      </w:rPr>
    </w:sdtEndPr>
    <w:sdtContent>
      <w:p w14:paraId="0898DCD7" w14:textId="6265B0B5" w:rsidR="00931741" w:rsidRDefault="0093174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D4F3FBB" w14:textId="77777777" w:rsidR="00931741" w:rsidRDefault="009317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D3FA" w14:textId="77777777" w:rsidR="00931741" w:rsidRDefault="00931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924EB" w14:textId="77777777" w:rsidR="005C4844" w:rsidRDefault="005C4844" w:rsidP="00931741">
      <w:pPr>
        <w:spacing w:after="0" w:line="240" w:lineRule="auto"/>
      </w:pPr>
      <w:r>
        <w:separator/>
      </w:r>
    </w:p>
  </w:footnote>
  <w:footnote w:type="continuationSeparator" w:id="0">
    <w:p w14:paraId="08509009" w14:textId="77777777" w:rsidR="005C4844" w:rsidRDefault="005C4844" w:rsidP="00931741">
      <w:pPr>
        <w:spacing w:after="0" w:line="240" w:lineRule="auto"/>
      </w:pPr>
      <w:r>
        <w:continuationSeparator/>
      </w:r>
    </w:p>
  </w:footnote>
  <w:footnote w:type="continuationNotice" w:id="1">
    <w:p w14:paraId="77D06F38" w14:textId="77777777" w:rsidR="005C4844" w:rsidRDefault="005C48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9208" w14:textId="77777777" w:rsidR="00931741" w:rsidRDefault="009317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384D" w14:textId="77777777" w:rsidR="00931741" w:rsidRDefault="009317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6688" w14:textId="77777777" w:rsidR="00931741" w:rsidRDefault="00931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3117"/>
    <w:multiLevelType w:val="hybridMultilevel"/>
    <w:tmpl w:val="ACDCF80E"/>
    <w:lvl w:ilvl="0" w:tplc="584A9F0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54179"/>
    <w:multiLevelType w:val="hybridMultilevel"/>
    <w:tmpl w:val="9A982D5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84538C"/>
    <w:multiLevelType w:val="hybridMultilevel"/>
    <w:tmpl w:val="1E18E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23D7D"/>
    <w:multiLevelType w:val="hybridMultilevel"/>
    <w:tmpl w:val="2542A5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7D6746"/>
    <w:multiLevelType w:val="hybridMultilevel"/>
    <w:tmpl w:val="827EB286"/>
    <w:lvl w:ilvl="0" w:tplc="8EA4ACDC">
      <w:start w:val="5"/>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0A517B76"/>
    <w:multiLevelType w:val="hybridMultilevel"/>
    <w:tmpl w:val="F766CBBA"/>
    <w:lvl w:ilvl="0" w:tplc="04090019">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DE95C11"/>
    <w:multiLevelType w:val="hybridMultilevel"/>
    <w:tmpl w:val="F766CBBA"/>
    <w:lvl w:ilvl="0" w:tplc="04090019">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9E5CC1"/>
    <w:multiLevelType w:val="hybridMultilevel"/>
    <w:tmpl w:val="5BA2AEE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669B1"/>
    <w:multiLevelType w:val="hybridMultilevel"/>
    <w:tmpl w:val="5BA2AEE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8242E"/>
    <w:multiLevelType w:val="hybridMultilevel"/>
    <w:tmpl w:val="23E43FD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5764F9B"/>
    <w:multiLevelType w:val="hybridMultilevel"/>
    <w:tmpl w:val="EF3430A6"/>
    <w:lvl w:ilvl="0" w:tplc="0409000F">
      <w:start w:val="1"/>
      <w:numFmt w:val="decimal"/>
      <w:lvlText w:val="%1."/>
      <w:lvlJc w:val="left"/>
      <w:pPr>
        <w:ind w:left="110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1" w15:restartNumberingAfterBreak="0">
    <w:nsid w:val="2A497A86"/>
    <w:multiLevelType w:val="hybridMultilevel"/>
    <w:tmpl w:val="7C344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B61211"/>
    <w:multiLevelType w:val="hybridMultilevel"/>
    <w:tmpl w:val="84E26F7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9726EE"/>
    <w:multiLevelType w:val="hybridMultilevel"/>
    <w:tmpl w:val="59521C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A7567E"/>
    <w:multiLevelType w:val="hybridMultilevel"/>
    <w:tmpl w:val="3C1EB0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F71EF2"/>
    <w:multiLevelType w:val="hybridMultilevel"/>
    <w:tmpl w:val="8CA2CD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6F3781"/>
    <w:multiLevelType w:val="hybridMultilevel"/>
    <w:tmpl w:val="E84C2CC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CCA1C71"/>
    <w:multiLevelType w:val="hybridMultilevel"/>
    <w:tmpl w:val="BA666E96"/>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18" w15:restartNumberingAfterBreak="0">
    <w:nsid w:val="4EE0321B"/>
    <w:multiLevelType w:val="hybridMultilevel"/>
    <w:tmpl w:val="84E26F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7C675E"/>
    <w:multiLevelType w:val="hybridMultilevel"/>
    <w:tmpl w:val="50007756"/>
    <w:lvl w:ilvl="0" w:tplc="04090019">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99D2B2CE">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42E7C71"/>
    <w:multiLevelType w:val="hybridMultilevel"/>
    <w:tmpl w:val="665E9800"/>
    <w:lvl w:ilvl="0" w:tplc="8EFA720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72677A"/>
    <w:multiLevelType w:val="hybridMultilevel"/>
    <w:tmpl w:val="EF3430A6"/>
    <w:lvl w:ilvl="0" w:tplc="0409000F">
      <w:start w:val="1"/>
      <w:numFmt w:val="decimal"/>
      <w:lvlText w:val="%1."/>
      <w:lvlJc w:val="left"/>
      <w:pPr>
        <w:ind w:left="110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num w:numId="1">
    <w:abstractNumId w:val="14"/>
  </w:num>
  <w:num w:numId="2">
    <w:abstractNumId w:val="16"/>
  </w:num>
  <w:num w:numId="3">
    <w:abstractNumId w:val="7"/>
  </w:num>
  <w:num w:numId="4">
    <w:abstractNumId w:val="1"/>
  </w:num>
  <w:num w:numId="5">
    <w:abstractNumId w:val="9"/>
  </w:num>
  <w:num w:numId="6">
    <w:abstractNumId w:val="6"/>
  </w:num>
  <w:num w:numId="7">
    <w:abstractNumId w:val="5"/>
  </w:num>
  <w:num w:numId="8">
    <w:abstractNumId w:val="19"/>
  </w:num>
  <w:num w:numId="9">
    <w:abstractNumId w:val="8"/>
  </w:num>
  <w:num w:numId="10">
    <w:abstractNumId w:val="0"/>
  </w:num>
  <w:num w:numId="11">
    <w:abstractNumId w:val="20"/>
  </w:num>
  <w:num w:numId="12">
    <w:abstractNumId w:val="4"/>
  </w:num>
  <w:num w:numId="13">
    <w:abstractNumId w:val="10"/>
  </w:num>
  <w:num w:numId="14">
    <w:abstractNumId w:val="11"/>
  </w:num>
  <w:num w:numId="15">
    <w:abstractNumId w:val="17"/>
  </w:num>
  <w:num w:numId="16">
    <w:abstractNumId w:val="21"/>
  </w:num>
  <w:num w:numId="17">
    <w:abstractNumId w:val="2"/>
  </w:num>
  <w:num w:numId="18">
    <w:abstractNumId w:val="15"/>
  </w:num>
  <w:num w:numId="19">
    <w:abstractNumId w:val="13"/>
  </w:num>
  <w:num w:numId="20">
    <w:abstractNumId w:val="3"/>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6F7"/>
    <w:rsid w:val="00001699"/>
    <w:rsid w:val="000622C6"/>
    <w:rsid w:val="00074665"/>
    <w:rsid w:val="000746BE"/>
    <w:rsid w:val="000A3D60"/>
    <w:rsid w:val="000A6935"/>
    <w:rsid w:val="000C0DD8"/>
    <w:rsid w:val="000D0304"/>
    <w:rsid w:val="00130C5F"/>
    <w:rsid w:val="00145FDC"/>
    <w:rsid w:val="001537A9"/>
    <w:rsid w:val="001726F7"/>
    <w:rsid w:val="00173F8B"/>
    <w:rsid w:val="001752EF"/>
    <w:rsid w:val="00182914"/>
    <w:rsid w:val="00186482"/>
    <w:rsid w:val="001D2757"/>
    <w:rsid w:val="001E06A7"/>
    <w:rsid w:val="001E7A5F"/>
    <w:rsid w:val="001E7AEC"/>
    <w:rsid w:val="00205F03"/>
    <w:rsid w:val="00212548"/>
    <w:rsid w:val="0022512E"/>
    <w:rsid w:val="00235AC5"/>
    <w:rsid w:val="00251309"/>
    <w:rsid w:val="00281B6F"/>
    <w:rsid w:val="00286E76"/>
    <w:rsid w:val="002D07FB"/>
    <w:rsid w:val="002F5E1F"/>
    <w:rsid w:val="00304D43"/>
    <w:rsid w:val="00317015"/>
    <w:rsid w:val="00351C0E"/>
    <w:rsid w:val="0035615B"/>
    <w:rsid w:val="00360DDF"/>
    <w:rsid w:val="003669FB"/>
    <w:rsid w:val="003A4163"/>
    <w:rsid w:val="0041231E"/>
    <w:rsid w:val="0044047A"/>
    <w:rsid w:val="004507BD"/>
    <w:rsid w:val="004640C9"/>
    <w:rsid w:val="004663E3"/>
    <w:rsid w:val="004778CB"/>
    <w:rsid w:val="00494015"/>
    <w:rsid w:val="004E7AFB"/>
    <w:rsid w:val="00523755"/>
    <w:rsid w:val="00557276"/>
    <w:rsid w:val="00584540"/>
    <w:rsid w:val="005C3ADD"/>
    <w:rsid w:val="005C4844"/>
    <w:rsid w:val="005D3238"/>
    <w:rsid w:val="005F699A"/>
    <w:rsid w:val="00623244"/>
    <w:rsid w:val="00632856"/>
    <w:rsid w:val="00634B74"/>
    <w:rsid w:val="00650EDC"/>
    <w:rsid w:val="00651493"/>
    <w:rsid w:val="00651617"/>
    <w:rsid w:val="0066340A"/>
    <w:rsid w:val="006808E9"/>
    <w:rsid w:val="006C17E1"/>
    <w:rsid w:val="00703246"/>
    <w:rsid w:val="0071082A"/>
    <w:rsid w:val="007314D2"/>
    <w:rsid w:val="00775050"/>
    <w:rsid w:val="007A64E6"/>
    <w:rsid w:val="007B5233"/>
    <w:rsid w:val="007C6688"/>
    <w:rsid w:val="007D1BCE"/>
    <w:rsid w:val="007D30B1"/>
    <w:rsid w:val="007E7A65"/>
    <w:rsid w:val="0084336A"/>
    <w:rsid w:val="00843E0E"/>
    <w:rsid w:val="008648A4"/>
    <w:rsid w:val="00877D68"/>
    <w:rsid w:val="008A03F0"/>
    <w:rsid w:val="008D2BD5"/>
    <w:rsid w:val="008D7AF4"/>
    <w:rsid w:val="009043F9"/>
    <w:rsid w:val="00931741"/>
    <w:rsid w:val="009449AB"/>
    <w:rsid w:val="009C064F"/>
    <w:rsid w:val="009D1315"/>
    <w:rsid w:val="009D3F43"/>
    <w:rsid w:val="009F4AF0"/>
    <w:rsid w:val="00A60CCE"/>
    <w:rsid w:val="00A6120C"/>
    <w:rsid w:val="00A81916"/>
    <w:rsid w:val="00A9799F"/>
    <w:rsid w:val="00AA627E"/>
    <w:rsid w:val="00AC3974"/>
    <w:rsid w:val="00AE64E5"/>
    <w:rsid w:val="00B419A8"/>
    <w:rsid w:val="00B62A70"/>
    <w:rsid w:val="00B8639A"/>
    <w:rsid w:val="00BD5903"/>
    <w:rsid w:val="00BE344A"/>
    <w:rsid w:val="00C024EF"/>
    <w:rsid w:val="00C25CBC"/>
    <w:rsid w:val="00C32F79"/>
    <w:rsid w:val="00C46EC6"/>
    <w:rsid w:val="00C47705"/>
    <w:rsid w:val="00C651AE"/>
    <w:rsid w:val="00C742C2"/>
    <w:rsid w:val="00C80C4E"/>
    <w:rsid w:val="00C86B5B"/>
    <w:rsid w:val="00CA086C"/>
    <w:rsid w:val="00CA2E05"/>
    <w:rsid w:val="00CA38BE"/>
    <w:rsid w:val="00CB11F1"/>
    <w:rsid w:val="00CE02DE"/>
    <w:rsid w:val="00CE2B8A"/>
    <w:rsid w:val="00CF05A1"/>
    <w:rsid w:val="00CF60D5"/>
    <w:rsid w:val="00D147C3"/>
    <w:rsid w:val="00D16B12"/>
    <w:rsid w:val="00D25057"/>
    <w:rsid w:val="00D47BDB"/>
    <w:rsid w:val="00D553D7"/>
    <w:rsid w:val="00D609C6"/>
    <w:rsid w:val="00D61D0D"/>
    <w:rsid w:val="00D76EBB"/>
    <w:rsid w:val="00D842D4"/>
    <w:rsid w:val="00D91305"/>
    <w:rsid w:val="00D91C27"/>
    <w:rsid w:val="00DA5A9F"/>
    <w:rsid w:val="00DC5455"/>
    <w:rsid w:val="00DD070F"/>
    <w:rsid w:val="00DD6296"/>
    <w:rsid w:val="00DE1F4F"/>
    <w:rsid w:val="00E01E39"/>
    <w:rsid w:val="00E13698"/>
    <w:rsid w:val="00E4680B"/>
    <w:rsid w:val="00E611FC"/>
    <w:rsid w:val="00E763F5"/>
    <w:rsid w:val="00E93047"/>
    <w:rsid w:val="00E94695"/>
    <w:rsid w:val="00E97BA0"/>
    <w:rsid w:val="00EA0486"/>
    <w:rsid w:val="00EB17C9"/>
    <w:rsid w:val="00EB2CEB"/>
    <w:rsid w:val="00EB5591"/>
    <w:rsid w:val="00EC2975"/>
    <w:rsid w:val="00EC3301"/>
    <w:rsid w:val="00EC5D82"/>
    <w:rsid w:val="00EC65FE"/>
    <w:rsid w:val="00ED0A9B"/>
    <w:rsid w:val="00EE1A52"/>
    <w:rsid w:val="00EE309D"/>
    <w:rsid w:val="00EE6590"/>
    <w:rsid w:val="00EF2C04"/>
    <w:rsid w:val="00EF7434"/>
    <w:rsid w:val="00F117F7"/>
    <w:rsid w:val="00F16488"/>
    <w:rsid w:val="00F43165"/>
    <w:rsid w:val="00F562FA"/>
    <w:rsid w:val="00F91B89"/>
    <w:rsid w:val="00FA12D4"/>
    <w:rsid w:val="00FD2D00"/>
    <w:rsid w:val="00FE076D"/>
    <w:rsid w:val="00FF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FFABC"/>
  <w15:chartTrackingRefBased/>
  <w15:docId w15:val="{6C560037-2D8F-41E4-BE0E-90362AB5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09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9C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45FDC"/>
    <w:pPr>
      <w:ind w:left="720"/>
      <w:contextualSpacing/>
    </w:pPr>
  </w:style>
  <w:style w:type="character" w:styleId="Hyperlink">
    <w:name w:val="Hyperlink"/>
    <w:basedOn w:val="DefaultParagraphFont"/>
    <w:uiPriority w:val="99"/>
    <w:unhideWhenUsed/>
    <w:rsid w:val="001E7A5F"/>
    <w:rPr>
      <w:color w:val="0563C1" w:themeColor="hyperlink"/>
      <w:u w:val="single"/>
    </w:rPr>
  </w:style>
  <w:style w:type="character" w:styleId="UnresolvedMention">
    <w:name w:val="Unresolved Mention"/>
    <w:basedOn w:val="DefaultParagraphFont"/>
    <w:uiPriority w:val="99"/>
    <w:semiHidden/>
    <w:unhideWhenUsed/>
    <w:rsid w:val="001E7A5F"/>
    <w:rPr>
      <w:color w:val="605E5C"/>
      <w:shd w:val="clear" w:color="auto" w:fill="E1DFDD"/>
    </w:rPr>
  </w:style>
  <w:style w:type="paragraph" w:styleId="TOCHeading">
    <w:name w:val="TOC Heading"/>
    <w:basedOn w:val="Heading1"/>
    <w:next w:val="Normal"/>
    <w:uiPriority w:val="39"/>
    <w:unhideWhenUsed/>
    <w:qFormat/>
    <w:rsid w:val="00FD2D00"/>
    <w:pPr>
      <w:outlineLvl w:val="9"/>
    </w:pPr>
  </w:style>
  <w:style w:type="paragraph" w:styleId="TOC1">
    <w:name w:val="toc 1"/>
    <w:basedOn w:val="Normal"/>
    <w:next w:val="Normal"/>
    <w:autoRedefine/>
    <w:uiPriority w:val="39"/>
    <w:unhideWhenUsed/>
    <w:rsid w:val="00FD2D00"/>
    <w:pPr>
      <w:spacing w:after="100"/>
    </w:pPr>
  </w:style>
  <w:style w:type="paragraph" w:styleId="BalloonText">
    <w:name w:val="Balloon Text"/>
    <w:basedOn w:val="Normal"/>
    <w:link w:val="BalloonTextChar"/>
    <w:uiPriority w:val="99"/>
    <w:semiHidden/>
    <w:unhideWhenUsed/>
    <w:rsid w:val="00775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050"/>
    <w:rPr>
      <w:rFonts w:ascii="Segoe UI" w:hAnsi="Segoe UI" w:cs="Segoe UI"/>
      <w:sz w:val="18"/>
      <w:szCs w:val="18"/>
    </w:rPr>
  </w:style>
  <w:style w:type="paragraph" w:styleId="Header">
    <w:name w:val="header"/>
    <w:basedOn w:val="Normal"/>
    <w:link w:val="HeaderChar"/>
    <w:uiPriority w:val="99"/>
    <w:unhideWhenUsed/>
    <w:rsid w:val="00931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741"/>
  </w:style>
  <w:style w:type="paragraph" w:styleId="Footer">
    <w:name w:val="footer"/>
    <w:basedOn w:val="Normal"/>
    <w:link w:val="FooterChar"/>
    <w:uiPriority w:val="99"/>
    <w:unhideWhenUsed/>
    <w:rsid w:val="00931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741"/>
  </w:style>
  <w:style w:type="character" w:styleId="CommentReference">
    <w:name w:val="annotation reference"/>
    <w:basedOn w:val="DefaultParagraphFont"/>
    <w:uiPriority w:val="99"/>
    <w:semiHidden/>
    <w:unhideWhenUsed/>
    <w:rsid w:val="00F43165"/>
    <w:rPr>
      <w:sz w:val="16"/>
      <w:szCs w:val="16"/>
    </w:rPr>
  </w:style>
  <w:style w:type="paragraph" w:styleId="CommentText">
    <w:name w:val="annotation text"/>
    <w:basedOn w:val="Normal"/>
    <w:link w:val="CommentTextChar"/>
    <w:uiPriority w:val="99"/>
    <w:semiHidden/>
    <w:unhideWhenUsed/>
    <w:rsid w:val="00F43165"/>
    <w:pPr>
      <w:spacing w:line="240" w:lineRule="auto"/>
    </w:pPr>
    <w:rPr>
      <w:sz w:val="20"/>
      <w:szCs w:val="20"/>
    </w:rPr>
  </w:style>
  <w:style w:type="character" w:customStyle="1" w:styleId="CommentTextChar">
    <w:name w:val="Comment Text Char"/>
    <w:basedOn w:val="DefaultParagraphFont"/>
    <w:link w:val="CommentText"/>
    <w:uiPriority w:val="99"/>
    <w:semiHidden/>
    <w:rsid w:val="00F43165"/>
    <w:rPr>
      <w:sz w:val="20"/>
      <w:szCs w:val="20"/>
    </w:rPr>
  </w:style>
  <w:style w:type="paragraph" w:styleId="CommentSubject">
    <w:name w:val="annotation subject"/>
    <w:basedOn w:val="CommentText"/>
    <w:next w:val="CommentText"/>
    <w:link w:val="CommentSubjectChar"/>
    <w:uiPriority w:val="99"/>
    <w:semiHidden/>
    <w:unhideWhenUsed/>
    <w:rsid w:val="00F43165"/>
    <w:rPr>
      <w:b/>
      <w:bCs/>
    </w:rPr>
  </w:style>
  <w:style w:type="character" w:customStyle="1" w:styleId="CommentSubjectChar">
    <w:name w:val="Comment Subject Char"/>
    <w:basedOn w:val="CommentTextChar"/>
    <w:link w:val="CommentSubject"/>
    <w:uiPriority w:val="99"/>
    <w:semiHidden/>
    <w:rsid w:val="00F431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tateweb@admin.nv.gov" TargetMode="External"/><Relationship Id="rId26" Type="http://schemas.openxmlformats.org/officeDocument/2006/relationships/hyperlink" Target="mailto:Stateweb@admin.nv.gov" TargetMode="External"/><Relationship Id="rId39" Type="http://schemas.openxmlformats.org/officeDocument/2006/relationships/hyperlink" Target="mailto:webteam@admin.nv.gov" TargetMode="External"/><Relationship Id="rId3" Type="http://schemas.openxmlformats.org/officeDocument/2006/relationships/customXml" Target="../customXml/item3.xml"/><Relationship Id="rId21" Type="http://schemas.openxmlformats.org/officeDocument/2006/relationships/hyperlink" Target="mailto:EITSHelp@admin.nv.gov" TargetMode="External"/><Relationship Id="rId34" Type="http://schemas.openxmlformats.org/officeDocument/2006/relationships/hyperlink" Target="http://nv.gov/privacy-policy/"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support@siteimprove.com" TargetMode="External"/><Relationship Id="rId25" Type="http://schemas.openxmlformats.org/officeDocument/2006/relationships/hyperlink" Target="mailto:support@siteimprove.com" TargetMode="External"/><Relationship Id="rId33" Type="http://schemas.openxmlformats.org/officeDocument/2006/relationships/hyperlink" Target="http://ada.nv.gov/Training/Audio_Video_YouTube_Remediation/" TargetMode="External"/><Relationship Id="rId38" Type="http://schemas.openxmlformats.org/officeDocument/2006/relationships/hyperlink" Target="http://adahelp.nv.gov"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ada.nv.gov" TargetMode="External"/><Relationship Id="rId29" Type="http://schemas.openxmlformats.org/officeDocument/2006/relationships/hyperlink" Target="http://adahelp.nv.go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webteam@admin.nv.gov" TargetMode="External"/><Relationship Id="rId32" Type="http://schemas.openxmlformats.org/officeDocument/2006/relationships/hyperlink" Target="http://ada.nv.gov/Resources/Remediation_Guides/" TargetMode="External"/><Relationship Id="rId37" Type="http://schemas.openxmlformats.org/officeDocument/2006/relationships/hyperlink" Target="http://adahelp.nv.gov" TargetMode="External"/><Relationship Id="rId40" Type="http://schemas.openxmlformats.org/officeDocument/2006/relationships/hyperlink" Target="http://ada.nv.gov/"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desantis@admin.nv.gov" TargetMode="External"/><Relationship Id="rId28" Type="http://schemas.openxmlformats.org/officeDocument/2006/relationships/hyperlink" Target="http://ada.nv.gov/siteimprove/siteimprove/" TargetMode="External"/><Relationship Id="rId36" Type="http://schemas.openxmlformats.org/officeDocument/2006/relationships/hyperlink" Target="http://adahelp.nv.gov/?host=nv.gov" TargetMode="External"/><Relationship Id="rId10" Type="http://schemas.openxmlformats.org/officeDocument/2006/relationships/endnotes" Target="endnotes.xml"/><Relationship Id="rId19" Type="http://schemas.openxmlformats.org/officeDocument/2006/relationships/hyperlink" Target="http://adanew.nv.gov/Siteimprove/Siteimprove/" TargetMode="External"/><Relationship Id="rId31" Type="http://schemas.openxmlformats.org/officeDocument/2006/relationships/hyperlink" Target="http://ada.nv.gov/Resources/Webina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ada.nv.gov/siteimprove/siteimprove/" TargetMode="External"/><Relationship Id="rId27" Type="http://schemas.openxmlformats.org/officeDocument/2006/relationships/hyperlink" Target="mailto:EITSHelp@admin.nv.gov" TargetMode="External"/><Relationship Id="rId30" Type="http://schemas.openxmlformats.org/officeDocument/2006/relationships/hyperlink" Target="https://nvelearn.nv.gov" TargetMode="External"/><Relationship Id="rId35" Type="http://schemas.openxmlformats.org/officeDocument/2006/relationships/hyperlink" Target="http://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0A8FE1D9A3A84081A7D63DBD99851C" ma:contentTypeVersion="2" ma:contentTypeDescription="Create a new document." ma:contentTypeScope="" ma:versionID="49076b8727f39389d27fb36b77d54685">
  <xsd:schema xmlns:xsd="http://www.w3.org/2001/XMLSchema" xmlns:xs="http://www.w3.org/2001/XMLSchema" xmlns:p="http://schemas.microsoft.com/office/2006/metadata/properties" xmlns:ns2="0cc6e113-9d64-4664-923f-c9f0e5eea3d6" targetNamespace="http://schemas.microsoft.com/office/2006/metadata/properties" ma:root="true" ma:fieldsID="1a129d378af7b791e7eb274a1dbc57cd" ns2:_="">
    <xsd:import namespace="0cc6e113-9d64-4664-923f-c9f0e5eea3d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6e113-9d64-4664-923f-c9f0e5eea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80A83-72A7-42CD-B08D-9DDC64EB49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4A5C23-41B3-40F0-9371-F6309843A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6e113-9d64-4664-923f-c9f0e5eea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7D9AF3-CC01-4B7D-9D04-79B9D3138588}">
  <ds:schemaRefs>
    <ds:schemaRef ds:uri="http://schemas.microsoft.com/sharepoint/v3/contenttype/forms"/>
  </ds:schemaRefs>
</ds:datastoreItem>
</file>

<file path=customXml/itemProps4.xml><?xml version="1.0" encoding="utf-8"?>
<ds:datastoreItem xmlns:ds="http://schemas.openxmlformats.org/officeDocument/2006/customXml" ds:itemID="{4C778A1D-1AFE-4828-A8C8-2A9C455C3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11</Pages>
  <Words>2371</Words>
  <Characters>13517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Pennington</dc:creator>
  <cp:keywords/>
  <dc:description/>
  <cp:lastModifiedBy>Joseph Diarte</cp:lastModifiedBy>
  <cp:revision>16</cp:revision>
  <cp:lastPrinted>2019-02-27T22:00:00Z</cp:lastPrinted>
  <dcterms:created xsi:type="dcterms:W3CDTF">2019-03-04T14:03:00Z</dcterms:created>
  <dcterms:modified xsi:type="dcterms:W3CDTF">2022-01-26T20:30:00Z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0x0101009F0A8FE1D9A3A84081A7D63DBD99851C</vt:lpwstr>
  </property>
  <property fmtid="{D5CDD505-2E9C-101B-9397-08002B2CF9AE}" pid="3" name="AuthorIds_UIVersion_7168">
    <vt:lpwstr>12,15</vt:lpwstr>
  </property>
</Properties>
</file>